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49" w:rsidRDefault="001F3C49" w:rsidP="001F3C4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1F3C49" w:rsidRDefault="001F3C49" w:rsidP="001F3C49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4402D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1F3C49" w:rsidRDefault="001F3C49" w:rsidP="001F3C4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« Д</w:t>
      </w:r>
      <w:r w:rsidRPr="0094402D">
        <w:rPr>
          <w:b/>
          <w:bCs/>
          <w:color w:val="000000"/>
          <w:sz w:val="28"/>
          <w:szCs w:val="28"/>
        </w:rPr>
        <w:t xml:space="preserve">етский сад №4 «Солнышко»» </w:t>
      </w:r>
    </w:p>
    <w:p w:rsidR="001F3C49" w:rsidRDefault="001F3C49" w:rsidP="001F3C4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1F3C49" w:rsidRDefault="001F3C49" w:rsidP="001F3C49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 w:rsidP="001F3C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финансовой грамотности дошкольника</w:t>
      </w:r>
    </w:p>
    <w:p w:rsidR="00664071" w:rsidRDefault="00664071" w:rsidP="00664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Воспитатель Сосновская А.И.</w:t>
      </w: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1F3C49" w:rsidRDefault="001F3C49">
      <w:pPr>
        <w:rPr>
          <w:rFonts w:ascii="Times New Roman" w:hAnsi="Times New Roman" w:cs="Times New Roman"/>
          <w:sz w:val="28"/>
          <w:szCs w:val="28"/>
        </w:rPr>
      </w:pPr>
    </w:p>
    <w:p w:rsidR="00442D87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C49">
        <w:rPr>
          <w:rFonts w:ascii="Times New Roman" w:hAnsi="Times New Roman" w:cs="Times New Roman"/>
          <w:sz w:val="24"/>
          <w:szCs w:val="24"/>
        </w:rPr>
        <w:lastRenderedPageBreak/>
        <w:t>Актуальность включения основ экономического воспитания в</w:t>
      </w:r>
      <w:r w:rsidR="00843D0C" w:rsidRPr="001F3C4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Pr="001F3C49">
        <w:rPr>
          <w:rFonts w:ascii="Times New Roman" w:hAnsi="Times New Roman" w:cs="Times New Roman"/>
          <w:sz w:val="24"/>
          <w:szCs w:val="24"/>
        </w:rPr>
        <w:t xml:space="preserve"> 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 Нередко родители жалуются, что дети не знают цену деньгам, не ценят и не берегут вещи, игрушки, требу</w:t>
      </w:r>
      <w:r w:rsidR="00843D0C" w:rsidRPr="001F3C49">
        <w:rPr>
          <w:rFonts w:ascii="Times New Roman" w:hAnsi="Times New Roman" w:cs="Times New Roman"/>
          <w:sz w:val="24"/>
          <w:szCs w:val="24"/>
        </w:rPr>
        <w:t xml:space="preserve">ют дорогих подарков. Включение </w:t>
      </w:r>
      <w:r w:rsidRPr="001F3C49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ДОО основ экономического воспитания может помочь родителям в решении этой воспитательной задачи 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49">
        <w:rPr>
          <w:rFonts w:ascii="Times New Roman" w:hAnsi="Times New Roman" w:cs="Times New Roman"/>
          <w:sz w:val="24"/>
          <w:szCs w:val="24"/>
        </w:rPr>
        <w:t>Стратегия повышения финансовой грамотности в Российской Федерации на 2017–2023 годы, утвержденная распоряжением Правительства Российской Федерации от 25 сентября 2017 года № 2039-р, 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благосостояния.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(включая творчество и воображение). </w:t>
      </w:r>
      <w:r w:rsidR="00843D0C" w:rsidRPr="001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0C" w:rsidRPr="001F3C49" w:rsidRDefault="00843D0C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В дошкольном возрасте под финансовой грамотностью понимают воспитание у ребенка бережливости деловитости, формирование у ребенка правильного представления о финансовом мире, которое поможет ему стать самостоятельным и успешным человеком принимающим грамотные решения.</w:t>
      </w:r>
    </w:p>
    <w:p w:rsidR="00540024" w:rsidRPr="001F3C49" w:rsidRDefault="00540024" w:rsidP="001F3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Финансово-грамотный человек 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Ведет учет расходов и доходов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49">
        <w:rPr>
          <w:rFonts w:ascii="Times New Roman" w:hAnsi="Times New Roman" w:cs="Times New Roman"/>
          <w:sz w:val="24"/>
          <w:szCs w:val="24"/>
        </w:rPr>
        <w:t>Тратит меньше чем зарабатывает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Ориентируется в мире финансо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знает где найти и как потратить) 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Осуществляет рациональный выбор финансовых услуг </w:t>
      </w:r>
    </w:p>
    <w:p w:rsidR="00722BF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49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как защищены права потребителя </w:t>
      </w:r>
    </w:p>
    <w:p w:rsidR="001D69E3" w:rsidRPr="001F3C49" w:rsidRDefault="001D69E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49">
        <w:rPr>
          <w:rFonts w:ascii="Times New Roman" w:hAnsi="Times New Roman" w:cs="Times New Roman"/>
          <w:sz w:val="24"/>
          <w:szCs w:val="24"/>
        </w:rPr>
        <w:t>В дошкольном возрасте под финансовой грамотностью понимаются воспитание у ребенка бережливости, деловитости и рационального поведения в отношении простых обменных операций, здоровой ценностной оценки любых результатов труда, будь то товары или деньги, а также формирование у ребенка правильного представления о финансовом мире, которое сможет помочь ему стать самостоятельным и успешным человеком, принимающим грамотные, взвешенные решения.</w:t>
      </w:r>
      <w:r w:rsidR="00722BF3" w:rsidRPr="001F3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В соответствии с ФГОС ДО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экономическое мышление, позволяет приобрести качества, присущие настоящей личности. В дошкольном возрасте закладываются не только основы финансовой грамотности, но и стимулы к познанию и образованию на протяжении всей жизни. Поэтому занятия по программе экономического воспитания необходимы не только школьникам и студентам, но и дошкольникам.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lastRenderedPageBreak/>
        <w:t xml:space="preserve">Основная цель экономического воспитания дошкольников – содействие формированию первичных социальных компетенций воспитанников в сфере личных и семейных финансов. Для достижения этой цели необходимо включить изучение основ финансовой грамотности в образовательные программы ДОО для детей 5-7 лет.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Примерный тематический план обучения может быть представлен в следующей последовательности3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Тема 1. Труд – основа жизни.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Тема 2. Что такое деньги, откуда они берутся и зачем они нужны? 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Тема 3. Покупаем, продаем и обмениваем.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Тема 4. Тратим разумно, сберегаем и экономим.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Тема 5. Учимся занимать и отдавать долги.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Тема 6. Учимся планировать. </w:t>
      </w:r>
    </w:p>
    <w:p w:rsidR="00722BF3" w:rsidRPr="001F3C49" w:rsidRDefault="00722BF3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Тема 7. Богатство и бедность. </w:t>
      </w:r>
    </w:p>
    <w:p w:rsidR="00540024" w:rsidRPr="001F3C49" w:rsidRDefault="00540024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образовательный процесс включает две основные составляющие: 1) совместная непринужденная партнерская деятельность взрослого с детьми; 2) свободная самостоятельная деятельность самих </w:t>
      </w:r>
      <w:proofErr w:type="spellStart"/>
      <w:r w:rsidRPr="001F3C49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.</w:t>
      </w:r>
      <w:r w:rsidR="00911064" w:rsidRPr="001F3C4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11064" w:rsidRPr="001F3C49">
        <w:rPr>
          <w:rFonts w:ascii="Times New Roman" w:hAnsi="Times New Roman" w:cs="Times New Roman"/>
          <w:sz w:val="24"/>
          <w:szCs w:val="24"/>
        </w:rPr>
        <w:t xml:space="preserve"> качестве примера партнерской деятельности взрослого и детей приведем прослушивание сказки о приключениях монеток. </w:t>
      </w:r>
    </w:p>
    <w:p w:rsidR="00911064" w:rsidRPr="001F3C49" w:rsidRDefault="00911064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Цель занятия: познакомить детей с денежными знаками Российской Федерации, научить различать монеты разного достоинства, показать, что достижение результата возможно сообща и согласованно.</w:t>
      </w:r>
    </w:p>
    <w:p w:rsidR="005A0855" w:rsidRPr="001F3C49" w:rsidRDefault="005A0855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Сказка о монетках </w:t>
      </w:r>
    </w:p>
    <w:p w:rsidR="00722BF3" w:rsidRPr="001F3C49" w:rsidRDefault="005A0855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 Жили у Алеши в кошельке восемь монет: 1 копейка, 5 копеек, 10 копеек, 50 копеек, 1 рубль, 2 рубля, 5 рублей и 10 рублей. Сначала монетам было очень весело и интересно, они рассказывали друг другу, где побывали и на какие товары их меняли, но со временем, когда все истории были пересказаны уже по нескольку раз, монетки загрустили. Однажды солнечным утром монета 2 рубля предложила: — А давайте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укатимся из кошелька и опять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будем путешествовать? — Нет, — возразила ей монета 10 рублей, она была самая старшая и мудрая, — это будет нехорошо, ведь Алеше нас подарили. Если мы все укатимся, то он подумает, что потерял нас, и расстроится. Давайте сделаем вот что: мы будем исчезать по одной, по очереди, а вместо себя оставлять для Алеши подарки. — Здорово ты придумала! — восхитилась монетка 5 копеек. — Я даже знаю, что Алеше можно подарить. Он </w:t>
      </w:r>
      <w:proofErr w:type="spellStart"/>
      <w:r w:rsidRPr="001F3C4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1F3C49">
        <w:rPr>
          <w:rFonts w:ascii="Times New Roman" w:hAnsi="Times New Roman" w:cs="Times New Roman"/>
          <w:sz w:val="24"/>
          <w:szCs w:val="24"/>
        </w:rPr>
        <w:t xml:space="preserve"> рассказывал, что ему очень нравится ручка с синими кристалликами из магазина напротив. Все монетки с радостью поддержали эту идею, только они никак не могли решить, кто же первым покатится в магазин. Сколько стоит ручка с кристалликами, они не знали, поэтому каждая думала, что именно ее можно обменять на эту ручку. — Я буду первая! Нет — я! — кричали и спорили они. Мудрая монета 10 рублей опять пришла на выручку. Она предложила: — Пусть первой катится в магазин и попробует обменяться на ручку с кристалликами самая младшая монетка. — А кто у нас самый младший? — заволновались монетки. — Ну вот! Спорили, кричали, а самого главного-то и не знаете, — усмехнулась монета 10 рублей. — Самая младшая — это монетка 1 копейка, дальше идет 5 копеек, потом 10 копеек и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50 копеек. Монетка 50 копеек — самая главная. Но только среди монеток-копеек! А дальше идут монеты-рубли: 1 рубль, 5 рублей и, конечно, я — монетка 10 рублей. Я самая старшая и главная из всех монет. — Значит, я самая </w:t>
      </w:r>
      <w:r w:rsidRPr="001F3C49">
        <w:rPr>
          <w:rFonts w:ascii="Times New Roman" w:hAnsi="Times New Roman" w:cs="Times New Roman"/>
          <w:sz w:val="24"/>
          <w:szCs w:val="24"/>
        </w:rPr>
        <w:lastRenderedPageBreak/>
        <w:t xml:space="preserve">старшая среди монеток-копеек?! — загордилась монетка 50 копеек. — Среди копеек-то ты старшая, но я главнее тебя, потому что я монета-рубль, — сказал 1 рубль. — А ну-ка, монеты, стройтесь по порядку! — скомандовала монета 10 рублей. Монетки покатились и встали в шеренгу: 1 копейка, 5 копеек, 10 копеек, 50 копеек, 1 рубль, 2 рубля, 5 рублей. — Молодцы! — похвалила монета 10 рублей и встала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последней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как самая старшая. — Теперь вы поняли, кто из нас самая младшая и покатится в магазин первой? — спросила монетка 10 рублей. — Еще бы! Конечно, понятно! Первой покатится монетка 1 копейка! — почти хором прокричали монеты. Счастливая монетка 1 копейка укатилась, а остальные монеты, позвякивая, стали ждать. Монетка 1 копейка вернулась довольно быстро. — Ну, что? — обступили ее монеты. — Я не смогла обменяться на ручку. Я одна ни на что не смогла бы обменяться в этом магазине, — расстроилась монета 1 копейка. — Ничего страшного, — успокоила ее монета 10 рублей. — Вспомни, ведь ты и раньше не обменивалась на товары одна, а всегда в компании. — Точно! — обрадовалась монета 1 копейка. — Я так долго пролежала в кошельке, что уже и забыла. Теперь в магазин покатились вместе монета 1 копейка и следующая за ней монета 5 копеек. Однако и они вскоре вернулись. — Опять не хватает, — разочарованно протянули они. Они взяли с собой следующую по очереди монету 10 копеек и покатились вместе. — Нас слишком мало, — сказали они, вернувшись. Тогда с ними покатилась и самая главная из монет-копеек — монетка 50 копеек. Уж она-то не сомневалась, что вместе с ней они обязательно обменяются на ручку с кристалликами! Когда и они вернулись, монета 10 рублей решила уточнить, сколько же стоит эта ручка из магазина напротив. Оказалось, что монеты-копейки не очень хорошо умеют считать, поэтому не поняли, что написано на ценнике. — Да... — неодобрительно покачала головой монета 10 рублей. — Что же, 1 рубль, отправляйся и ты с ними! С монетами-копейками покатились монеты 1 рубль, потом 2 рубля и 5 рублей, но и они не смогли обменяться на желаемую ручку. — Ладно, давайте и я с вами покачусь — разберемся, что к чему, — решила монета 10 рублей и они, блестя на солнце боками, покатились в магазин. — Вот! Вот эта ручка с синими кристалликами! — закричали монеты, остановившись у витрины. — О-о-о, опять вы ... — лениво протянула ручка. — Моя цена — 18 рублей 66 копеек. Сначала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посчитайтесь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как следует, потом приходите. Не дергайте меня зря. — Монетки, становись по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порядку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и давайте считаться! — скомандовала монета 10 рублей. Монетки построились, посчитались и выяснили, что их сумма — ровно 18 рублей 66 копеек. Все обрадовались! Ручка была рада, что ей больше не придется лежать без дела и у нее появится хозяин — мальчик Алеша, а монетки — что они опять начнут путешествовать. Монетки объяснили ручке, где живет Алеша, а сами, довольные, покатились в кассу магазина, договорившись как-нибудь встретиться и рассказать друг другу о своих новых приключениях. ...Когда Алеша вернулся из школы, он нашел пустой кошелек, а рядом — красивую ручку с синими кристалликами. Он понял, что это монетки сделали ему подарок, и был очень доволен. </w:t>
      </w:r>
      <w:r w:rsidR="00C916C2" w:rsidRPr="001F3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C2" w:rsidRPr="001F3C49" w:rsidRDefault="00C916C2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>По окончании прослушивания сказки детям предлагается расставить монеты по порядку: ряд копеек, ряд рублей, все монеты. Если дети стесняются выходить по одному, можно делать это парами с другом. Детям дается до 5 минут на знакомство с настоящими монетами.</w:t>
      </w:r>
    </w:p>
    <w:p w:rsidR="005A0855" w:rsidRPr="001F3C49" w:rsidRDefault="005A0855" w:rsidP="001F3C49">
      <w:pPr>
        <w:jc w:val="both"/>
        <w:rPr>
          <w:rFonts w:ascii="Times New Roman" w:hAnsi="Times New Roman" w:cs="Times New Roman"/>
          <w:sz w:val="24"/>
          <w:szCs w:val="24"/>
        </w:rPr>
      </w:pPr>
      <w:r w:rsidRPr="001F3C49">
        <w:rPr>
          <w:rFonts w:ascii="Times New Roman" w:hAnsi="Times New Roman" w:cs="Times New Roman"/>
          <w:sz w:val="24"/>
          <w:szCs w:val="24"/>
        </w:rPr>
        <w:t xml:space="preserve">Применение сюжетно-ролевых игр как эффективная форма работы с детьми в сфере экономического воспитания.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 xml:space="preserve">Данные игры знакомят детей с профессиональной деятельностью взрослых, вырабатывают элементарные практические знания о видах профессий, труде, оплате труда, цене товара, рациональном потреблении, планировании трат и т. д. Например, могут быть проведены игры на следующие темы: магазин, почта, </w:t>
      </w:r>
      <w:r w:rsidRPr="001F3C49">
        <w:rPr>
          <w:rFonts w:ascii="Times New Roman" w:hAnsi="Times New Roman" w:cs="Times New Roman"/>
          <w:sz w:val="24"/>
          <w:szCs w:val="24"/>
        </w:rPr>
        <w:lastRenderedPageBreak/>
        <w:t>парикмахерская, ателье, банк, туристическая поездка, семья и др. Совместный просмотр и обсуждение с детьми мультфильмов, слайдов по финансовой грамотности, подготовленных исходя из возрастных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ограничений. </w:t>
      </w:r>
    </w:p>
    <w:p w:rsidR="005A0855" w:rsidRPr="001F3C49" w:rsidRDefault="005A0855" w:rsidP="001F3C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49">
        <w:rPr>
          <w:rFonts w:ascii="Times New Roman" w:hAnsi="Times New Roman" w:cs="Times New Roman"/>
          <w:sz w:val="24"/>
          <w:szCs w:val="24"/>
        </w:rPr>
        <w:t>Программа может быть реализована как в течение одного года (в подготовительной к школе группе), так и двух лет (в старшей и подготовительной к школе группах) Оптимальный режим работы с детьми по Программе — не реже одного раза в месяц.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При этом необходимо в процессе повседневной деятельности группы закреплять экономические знания детей, полученные во время занятий (например, собираясь с детьми на прогулку, обратить их внимание на необходимость выключать свет в помещении и показать при этом, что колесико счетчика электроэнергии начинает </w:t>
      </w:r>
      <w:proofErr w:type="gramStart"/>
      <w:r w:rsidRPr="001F3C49">
        <w:rPr>
          <w:rFonts w:ascii="Times New Roman" w:hAnsi="Times New Roman" w:cs="Times New Roman"/>
          <w:sz w:val="24"/>
          <w:szCs w:val="24"/>
        </w:rPr>
        <w:t>крутится</w:t>
      </w:r>
      <w:proofErr w:type="gramEnd"/>
      <w:r w:rsidRPr="001F3C49">
        <w:rPr>
          <w:rFonts w:ascii="Times New Roman" w:hAnsi="Times New Roman" w:cs="Times New Roman"/>
          <w:sz w:val="24"/>
          <w:szCs w:val="24"/>
        </w:rPr>
        <w:t xml:space="preserve"> медленнее), в разных видах труда в рамках самостоятельной деятельности детей (помогая сервировать, аккуратно обращаться со столовыми приборами, выключать воду после мытья рук, не оставлять пищу в тарелке и куски хлеба на столах и т. п.)</w:t>
      </w:r>
    </w:p>
    <w:sectPr w:rsidR="005A0855" w:rsidRPr="001F3C49" w:rsidSect="001F3C49">
      <w:pgSz w:w="11906" w:h="16838"/>
      <w:pgMar w:top="709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0FC9"/>
    <w:multiLevelType w:val="hybridMultilevel"/>
    <w:tmpl w:val="19D2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4F"/>
    <w:rsid w:val="001D69E3"/>
    <w:rsid w:val="001F3C49"/>
    <w:rsid w:val="00442D87"/>
    <w:rsid w:val="004C5C3E"/>
    <w:rsid w:val="00540024"/>
    <w:rsid w:val="005A0855"/>
    <w:rsid w:val="00664071"/>
    <w:rsid w:val="00722BF3"/>
    <w:rsid w:val="00843D0C"/>
    <w:rsid w:val="00911064"/>
    <w:rsid w:val="00AE3B4F"/>
    <w:rsid w:val="00BC1FA4"/>
    <w:rsid w:val="00C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9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АНЖЕЛА</cp:lastModifiedBy>
  <cp:revision>3</cp:revision>
  <dcterms:created xsi:type="dcterms:W3CDTF">2021-12-03T08:41:00Z</dcterms:created>
  <dcterms:modified xsi:type="dcterms:W3CDTF">2022-03-22T13:44:00Z</dcterms:modified>
</cp:coreProperties>
</file>