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307" w:rsidRPr="00756307" w:rsidRDefault="00756307" w:rsidP="007563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</w:t>
      </w:r>
      <w:r w:rsidRPr="00756307">
        <w:rPr>
          <w:rFonts w:ascii="Times New Roman" w:hAnsi="Times New Roman" w:cs="Times New Roman"/>
          <w:b/>
          <w:sz w:val="32"/>
          <w:szCs w:val="32"/>
        </w:rPr>
        <w:t>дошкольное образовательное учреждение «Детский сад № 4 «Солнышко»»</w:t>
      </w: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75630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Pr="00756307" w:rsidRDefault="00756307" w:rsidP="0075630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6307">
        <w:rPr>
          <w:rFonts w:ascii="Times New Roman" w:hAnsi="Times New Roman" w:cs="Times New Roman"/>
          <w:b/>
          <w:sz w:val="36"/>
          <w:szCs w:val="36"/>
        </w:rPr>
        <w:t>Консультация для педагогов</w:t>
      </w:r>
    </w:p>
    <w:p w:rsidR="00756307" w:rsidRPr="00756307" w:rsidRDefault="00756307" w:rsidP="0075630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756307">
        <w:rPr>
          <w:rFonts w:ascii="Times New Roman" w:hAnsi="Times New Roman" w:cs="Times New Roman"/>
          <w:sz w:val="36"/>
          <w:szCs w:val="36"/>
        </w:rPr>
        <w:t xml:space="preserve">«Использование </w:t>
      </w:r>
      <w:proofErr w:type="spellStart"/>
      <w:r w:rsidRPr="00756307">
        <w:rPr>
          <w:rFonts w:ascii="Times New Roman" w:hAnsi="Times New Roman" w:cs="Times New Roman"/>
          <w:sz w:val="36"/>
          <w:szCs w:val="36"/>
        </w:rPr>
        <w:t>ковролинографии</w:t>
      </w:r>
      <w:proofErr w:type="spellEnd"/>
      <w:r w:rsidRPr="00756307">
        <w:rPr>
          <w:rFonts w:ascii="Times New Roman" w:hAnsi="Times New Roman" w:cs="Times New Roman"/>
          <w:sz w:val="36"/>
          <w:szCs w:val="36"/>
        </w:rPr>
        <w:t xml:space="preserve"> в работе с детьми раннего возраста».</w:t>
      </w: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75630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75630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75630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6307" w:rsidRDefault="00756307" w:rsidP="0075630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Цура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Г.И</w:t>
      </w: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56307" w:rsidRDefault="00756307" w:rsidP="0075630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56307" w:rsidRPr="00756307" w:rsidRDefault="00756307" w:rsidP="0075630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756307">
        <w:rPr>
          <w:rFonts w:ascii="Times New Roman" w:hAnsi="Times New Roman" w:cs="Times New Roman"/>
          <w:b/>
          <w:sz w:val="32"/>
          <w:szCs w:val="32"/>
        </w:rPr>
        <w:t>Краснотуранск, 2020</w:t>
      </w:r>
      <w:bookmarkStart w:id="0" w:name="_GoBack"/>
      <w:bookmarkEnd w:id="0"/>
    </w:p>
    <w:p w:rsidR="00AB1E87" w:rsidRPr="00AB1E87" w:rsidRDefault="001A0B03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F065E">
        <w:rPr>
          <w:rFonts w:ascii="Times New Roman" w:hAnsi="Times New Roman" w:cs="Times New Roman"/>
          <w:sz w:val="32"/>
          <w:szCs w:val="32"/>
        </w:rPr>
        <w:lastRenderedPageBreak/>
        <w:t xml:space="preserve">При работе с детьми раннего и дошкольного возраста большую пользу может принести так называемая </w:t>
      </w:r>
      <w:proofErr w:type="spellStart"/>
      <w:r w:rsidRPr="00EF065E">
        <w:rPr>
          <w:rFonts w:ascii="Times New Roman" w:hAnsi="Times New Roman" w:cs="Times New Roman"/>
          <w:sz w:val="32"/>
          <w:szCs w:val="32"/>
        </w:rPr>
        <w:t>ковролинография</w:t>
      </w:r>
      <w:proofErr w:type="spellEnd"/>
      <w:r w:rsidRPr="00EF065E">
        <w:rPr>
          <w:rFonts w:ascii="Times New Roman" w:hAnsi="Times New Roman" w:cs="Times New Roman"/>
          <w:sz w:val="32"/>
          <w:szCs w:val="32"/>
        </w:rPr>
        <w:t xml:space="preserve">. Данным термином обозначают </w:t>
      </w:r>
      <w:proofErr w:type="spellStart"/>
      <w:r w:rsidRPr="00EF065E">
        <w:rPr>
          <w:rFonts w:ascii="Times New Roman" w:hAnsi="Times New Roman" w:cs="Times New Roman"/>
          <w:sz w:val="32"/>
          <w:szCs w:val="32"/>
        </w:rPr>
        <w:t>ковролиновое</w:t>
      </w:r>
      <w:proofErr w:type="spellEnd"/>
      <w:r w:rsidRPr="00EF065E">
        <w:rPr>
          <w:rFonts w:ascii="Times New Roman" w:hAnsi="Times New Roman" w:cs="Times New Roman"/>
          <w:sz w:val="32"/>
          <w:szCs w:val="32"/>
        </w:rPr>
        <w:t xml:space="preserve"> полотно большого размера, закреплённое на стене</w:t>
      </w:r>
      <w:r w:rsidR="00256733">
        <w:rPr>
          <w:rFonts w:ascii="Times New Roman" w:hAnsi="Times New Roman" w:cs="Times New Roman"/>
          <w:sz w:val="32"/>
          <w:szCs w:val="32"/>
        </w:rPr>
        <w:t>,</w:t>
      </w:r>
      <w:r w:rsidRPr="00EF065E">
        <w:rPr>
          <w:rFonts w:ascii="Times New Roman" w:hAnsi="Times New Roman" w:cs="Times New Roman"/>
          <w:sz w:val="32"/>
          <w:szCs w:val="32"/>
        </w:rPr>
        <w:t xml:space="preserve"> либо небольшое, размещённое на столе. На нём с помощью липучек</w:t>
      </w:r>
      <w:r w:rsidR="00DD039E">
        <w:rPr>
          <w:rFonts w:ascii="Times New Roman" w:hAnsi="Times New Roman" w:cs="Times New Roman"/>
          <w:sz w:val="32"/>
          <w:szCs w:val="32"/>
        </w:rPr>
        <w:t>,</w:t>
      </w:r>
      <w:r w:rsidRPr="00EF065E">
        <w:rPr>
          <w:rFonts w:ascii="Times New Roman" w:hAnsi="Times New Roman" w:cs="Times New Roman"/>
          <w:sz w:val="32"/>
          <w:szCs w:val="32"/>
        </w:rPr>
        <w:t xml:space="preserve"> дети крепят фигурки небольшого размера из фетра, бумаги и любых других лёгких материалов. </w:t>
      </w:r>
      <w:r w:rsidR="007971E3">
        <w:rPr>
          <w:rFonts w:ascii="Times New Roman" w:hAnsi="Times New Roman" w:cs="Times New Roman"/>
          <w:sz w:val="32"/>
          <w:szCs w:val="32"/>
        </w:rPr>
        <w:t>М</w:t>
      </w:r>
      <w:r w:rsidR="007971E3" w:rsidRPr="007971E3">
        <w:rPr>
          <w:rFonts w:ascii="Times New Roman" w:hAnsi="Times New Roman" w:cs="Times New Roman"/>
          <w:sz w:val="32"/>
          <w:szCs w:val="32"/>
        </w:rPr>
        <w:t>атериалы (</w:t>
      </w:r>
      <w:proofErr w:type="spellStart"/>
      <w:r w:rsidR="007971E3" w:rsidRPr="007971E3">
        <w:rPr>
          <w:rFonts w:ascii="Times New Roman" w:hAnsi="Times New Roman" w:cs="Times New Roman"/>
          <w:sz w:val="32"/>
          <w:szCs w:val="32"/>
        </w:rPr>
        <w:t>к</w:t>
      </w:r>
      <w:r w:rsidR="007971E3">
        <w:rPr>
          <w:rFonts w:ascii="Times New Roman" w:hAnsi="Times New Roman" w:cs="Times New Roman"/>
          <w:sz w:val="32"/>
          <w:szCs w:val="32"/>
        </w:rPr>
        <w:t>овролин</w:t>
      </w:r>
      <w:proofErr w:type="spellEnd"/>
      <w:r w:rsidR="007971E3">
        <w:rPr>
          <w:rFonts w:ascii="Times New Roman" w:hAnsi="Times New Roman" w:cs="Times New Roman"/>
          <w:sz w:val="32"/>
          <w:szCs w:val="32"/>
        </w:rPr>
        <w:t xml:space="preserve"> и липучка) имеют</w:t>
      </w:r>
      <w:r w:rsidR="007971E3" w:rsidRPr="007971E3">
        <w:rPr>
          <w:rFonts w:ascii="Times New Roman" w:hAnsi="Times New Roman" w:cs="Times New Roman"/>
          <w:sz w:val="32"/>
          <w:szCs w:val="32"/>
        </w:rPr>
        <w:t xml:space="preserve"> большую силу сцепления, поэтому игровой материал прочно прикрепляется к </w:t>
      </w:r>
      <w:proofErr w:type="spellStart"/>
      <w:r w:rsidR="007971E3" w:rsidRPr="007971E3">
        <w:rPr>
          <w:rFonts w:ascii="Times New Roman" w:hAnsi="Times New Roman" w:cs="Times New Roman"/>
          <w:sz w:val="32"/>
          <w:szCs w:val="32"/>
        </w:rPr>
        <w:t>ковролину</w:t>
      </w:r>
      <w:proofErr w:type="spellEnd"/>
      <w:r w:rsidR="007971E3" w:rsidRPr="007971E3">
        <w:rPr>
          <w:rFonts w:ascii="Times New Roman" w:hAnsi="Times New Roman" w:cs="Times New Roman"/>
          <w:sz w:val="32"/>
          <w:szCs w:val="32"/>
        </w:rPr>
        <w:t xml:space="preserve"> и не падает с полотна во время занятий.</w:t>
      </w:r>
      <w:r w:rsidR="007971E3">
        <w:rPr>
          <w:rFonts w:ascii="Times New Roman" w:hAnsi="Times New Roman" w:cs="Times New Roman"/>
          <w:sz w:val="32"/>
          <w:szCs w:val="32"/>
        </w:rPr>
        <w:t xml:space="preserve"> </w:t>
      </w:r>
      <w:r w:rsidR="00AB1E87" w:rsidRPr="00AB1E87">
        <w:rPr>
          <w:rFonts w:ascii="Times New Roman" w:hAnsi="Times New Roman" w:cs="Times New Roman"/>
          <w:sz w:val="32"/>
          <w:szCs w:val="32"/>
        </w:rPr>
        <w:t>Актуальность этого метода состоит в том, что для детей дошкольного возраста необходимо создавать условия для развития мелкой моторики, а</w:t>
      </w:r>
      <w:r w:rsidR="00256733">
        <w:rPr>
          <w:rFonts w:ascii="Times New Roman" w:hAnsi="Times New Roman" w:cs="Times New Roman"/>
          <w:sz w:val="32"/>
          <w:szCs w:val="32"/>
        </w:rPr>
        <w:t>,</w:t>
      </w:r>
      <w:r w:rsidR="00AB1E87">
        <w:rPr>
          <w:rFonts w:ascii="Times New Roman" w:hAnsi="Times New Roman" w:cs="Times New Roman"/>
          <w:sz w:val="32"/>
          <w:szCs w:val="32"/>
        </w:rPr>
        <w:t xml:space="preserve"> следовательно,</w:t>
      </w:r>
      <w:r w:rsidR="00AB1E87" w:rsidRPr="00AB1E87">
        <w:t xml:space="preserve"> </w:t>
      </w:r>
      <w:r w:rsidR="00AB1E87">
        <w:rPr>
          <w:rFonts w:ascii="Times New Roman" w:hAnsi="Times New Roman" w:cs="Times New Roman"/>
          <w:sz w:val="32"/>
          <w:szCs w:val="32"/>
        </w:rPr>
        <w:t>речевого развития</w:t>
      </w:r>
      <w:r w:rsidR="00AB1E87" w:rsidRPr="00AB1E87">
        <w:rPr>
          <w:rFonts w:ascii="Times New Roman" w:hAnsi="Times New Roman" w:cs="Times New Roman"/>
          <w:sz w:val="32"/>
          <w:szCs w:val="32"/>
        </w:rPr>
        <w:t xml:space="preserve">. А метод </w:t>
      </w:r>
      <w:proofErr w:type="spellStart"/>
      <w:r w:rsidR="00AB1E87" w:rsidRPr="00AB1E87">
        <w:rPr>
          <w:rFonts w:ascii="Times New Roman" w:hAnsi="Times New Roman" w:cs="Times New Roman"/>
          <w:sz w:val="32"/>
          <w:szCs w:val="32"/>
        </w:rPr>
        <w:t>ковролинографии</w:t>
      </w:r>
      <w:proofErr w:type="spellEnd"/>
      <w:r w:rsidR="00AB1E87" w:rsidRPr="00AB1E87">
        <w:rPr>
          <w:rFonts w:ascii="Times New Roman" w:hAnsi="Times New Roman" w:cs="Times New Roman"/>
          <w:sz w:val="32"/>
          <w:szCs w:val="32"/>
        </w:rPr>
        <w:t xml:space="preserve"> является универсальным средством для решения этой проблемы.</w:t>
      </w:r>
    </w:p>
    <w:p w:rsidR="001A0B03" w:rsidRPr="00EF065E" w:rsidRDefault="00AB1E87" w:rsidP="00AB1E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B1E87">
        <w:rPr>
          <w:rFonts w:ascii="Times New Roman" w:hAnsi="Times New Roman" w:cs="Times New Roman"/>
          <w:sz w:val="32"/>
          <w:szCs w:val="32"/>
        </w:rPr>
        <w:t xml:space="preserve">Новизна этого метода в том, что </w:t>
      </w:r>
      <w:r w:rsidR="00C40492" w:rsidRPr="00AB1E87">
        <w:rPr>
          <w:rFonts w:ascii="Times New Roman" w:hAnsi="Times New Roman" w:cs="Times New Roman"/>
          <w:sz w:val="32"/>
          <w:szCs w:val="32"/>
        </w:rPr>
        <w:t>отработанн</w:t>
      </w:r>
      <w:r w:rsidR="00C40492">
        <w:rPr>
          <w:rFonts w:ascii="Times New Roman" w:hAnsi="Times New Roman" w:cs="Times New Roman"/>
          <w:sz w:val="32"/>
          <w:szCs w:val="32"/>
        </w:rPr>
        <w:t>ая</w:t>
      </w:r>
      <w:r w:rsidRPr="00AB1E87">
        <w:rPr>
          <w:rFonts w:ascii="Times New Roman" w:hAnsi="Times New Roman" w:cs="Times New Roman"/>
          <w:sz w:val="32"/>
          <w:szCs w:val="32"/>
        </w:rPr>
        <w:t xml:space="preserve"> методика работы с </w:t>
      </w:r>
      <w:proofErr w:type="spellStart"/>
      <w:r w:rsidRPr="00AB1E87">
        <w:rPr>
          <w:rFonts w:ascii="Times New Roman" w:hAnsi="Times New Roman" w:cs="Times New Roman"/>
          <w:sz w:val="32"/>
          <w:szCs w:val="32"/>
        </w:rPr>
        <w:t>ковролинографом</w:t>
      </w:r>
      <w:proofErr w:type="spellEnd"/>
      <w:r w:rsidRPr="00AB1E87">
        <w:rPr>
          <w:rFonts w:ascii="Times New Roman" w:hAnsi="Times New Roman" w:cs="Times New Roman"/>
          <w:sz w:val="32"/>
          <w:szCs w:val="32"/>
        </w:rPr>
        <w:t xml:space="preserve"> позволяет его использовать как в образовательной деятельности, так и в совместной деятельности с детьми в режимных моментах</w:t>
      </w:r>
      <w:r w:rsidR="007C3DD6" w:rsidRPr="007C3DD6">
        <w:rPr>
          <w:rFonts w:ascii="Times New Roman" w:hAnsi="Times New Roman" w:cs="Times New Roman"/>
          <w:sz w:val="32"/>
          <w:szCs w:val="32"/>
        </w:rPr>
        <w:t>.</w:t>
      </w:r>
    </w:p>
    <w:p w:rsidR="001A0B03" w:rsidRDefault="001A0B0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F065E">
        <w:rPr>
          <w:rFonts w:ascii="Times New Roman" w:hAnsi="Times New Roman" w:cs="Times New Roman"/>
          <w:sz w:val="32"/>
          <w:szCs w:val="32"/>
        </w:rPr>
        <w:t xml:space="preserve">Для ребят на этом этапе важно, чтобы то, что они создают, не сломалось от нечаянного движения рукой, ведь в этом возрасте малыши ещё не обладают точными и совершенными движениями. Поэтому фигурки для </w:t>
      </w:r>
      <w:proofErr w:type="spellStart"/>
      <w:r w:rsidRPr="00EF065E">
        <w:rPr>
          <w:rFonts w:ascii="Times New Roman" w:hAnsi="Times New Roman" w:cs="Times New Roman"/>
          <w:sz w:val="32"/>
          <w:szCs w:val="32"/>
        </w:rPr>
        <w:t>ковролинографии</w:t>
      </w:r>
      <w:proofErr w:type="spellEnd"/>
      <w:r w:rsidRPr="00EF065E">
        <w:rPr>
          <w:rFonts w:ascii="Times New Roman" w:hAnsi="Times New Roman" w:cs="Times New Roman"/>
          <w:sz w:val="32"/>
          <w:szCs w:val="32"/>
        </w:rPr>
        <w:t xml:space="preserve"> нужно изготовить таким образом, чтобы они были достаточно яркими, легко помещались в ручке ребёнка; липучку нужно прочно прикрепить к игрушке, а сама игрушка должна надёжно крепиться к полотну </w:t>
      </w:r>
      <w:proofErr w:type="spellStart"/>
      <w:r w:rsidRPr="00EF065E">
        <w:rPr>
          <w:rFonts w:ascii="Times New Roman" w:hAnsi="Times New Roman" w:cs="Times New Roman"/>
          <w:sz w:val="32"/>
          <w:szCs w:val="32"/>
        </w:rPr>
        <w:t>ковролина</w:t>
      </w:r>
      <w:proofErr w:type="spellEnd"/>
      <w:r w:rsidRPr="00EF065E">
        <w:rPr>
          <w:rFonts w:ascii="Times New Roman" w:hAnsi="Times New Roman" w:cs="Times New Roman"/>
          <w:sz w:val="32"/>
          <w:szCs w:val="32"/>
        </w:rPr>
        <w:t>, чтобы её было нелегко оторвать.</w:t>
      </w:r>
    </w:p>
    <w:p w:rsidR="00C40492" w:rsidRDefault="00D559EF" w:rsidP="00013D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</w:t>
      </w:r>
      <w:r w:rsidRPr="00D559EF">
        <w:rPr>
          <w:rFonts w:ascii="Times New Roman" w:hAnsi="Times New Roman" w:cs="Times New Roman"/>
          <w:sz w:val="32"/>
          <w:szCs w:val="32"/>
        </w:rPr>
        <w:t xml:space="preserve">спользование </w:t>
      </w:r>
      <w:proofErr w:type="spellStart"/>
      <w:r w:rsidRPr="00D559EF">
        <w:rPr>
          <w:rFonts w:ascii="Times New Roman" w:hAnsi="Times New Roman" w:cs="Times New Roman"/>
          <w:sz w:val="32"/>
          <w:szCs w:val="32"/>
        </w:rPr>
        <w:t>ковролинографа</w:t>
      </w:r>
      <w:proofErr w:type="spellEnd"/>
      <w:r w:rsidRPr="00D559EF">
        <w:rPr>
          <w:rFonts w:ascii="Times New Roman" w:hAnsi="Times New Roman" w:cs="Times New Roman"/>
          <w:sz w:val="32"/>
          <w:szCs w:val="32"/>
        </w:rPr>
        <w:t xml:space="preserve"> в работе с детьми раннего возраста совершенствует интеллектуальные способности у детей (развивает логическ</w:t>
      </w:r>
      <w:r w:rsidR="007971E3">
        <w:rPr>
          <w:rFonts w:ascii="Times New Roman" w:hAnsi="Times New Roman" w:cs="Times New Roman"/>
          <w:sz w:val="32"/>
          <w:szCs w:val="32"/>
        </w:rPr>
        <w:t>ое и творческое мышление</w:t>
      </w:r>
      <w:r w:rsidRPr="00D559EF">
        <w:rPr>
          <w:rFonts w:ascii="Times New Roman" w:hAnsi="Times New Roman" w:cs="Times New Roman"/>
          <w:sz w:val="32"/>
          <w:szCs w:val="32"/>
        </w:rPr>
        <w:t>, внимание, воображение, память и речь); творческие способности дошкольников; координацию движений, общей и мелкой моторики, ориентацию в пространстве и в собственном теле; зрительное, тактильное и слуховое восприятие (цвета, формы, размеры и т. п.).</w:t>
      </w:r>
    </w:p>
    <w:p w:rsidR="00C40492" w:rsidRPr="00C40492" w:rsidRDefault="00C40492" w:rsidP="00C404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40492">
        <w:rPr>
          <w:rFonts w:ascii="Times New Roman" w:hAnsi="Times New Roman" w:cs="Times New Roman"/>
          <w:sz w:val="32"/>
          <w:szCs w:val="32"/>
        </w:rPr>
        <w:t>Ковролинограф</w:t>
      </w:r>
      <w:proofErr w:type="spellEnd"/>
      <w:r w:rsidRPr="00C40492">
        <w:rPr>
          <w:rFonts w:ascii="Times New Roman" w:hAnsi="Times New Roman" w:cs="Times New Roman"/>
          <w:sz w:val="32"/>
          <w:szCs w:val="32"/>
        </w:rPr>
        <w:t xml:space="preserve"> позволяет выстраивать организованную образовательную работу с детьми фронтально, по подгруппам и индивидуально.</w:t>
      </w:r>
    </w:p>
    <w:p w:rsidR="00C40492" w:rsidRPr="00EF065E" w:rsidRDefault="00013D05" w:rsidP="00C404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ковролина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проводятся</w:t>
      </w:r>
      <w:r w:rsidR="00C40492" w:rsidRPr="00C40492">
        <w:rPr>
          <w:rFonts w:ascii="Times New Roman" w:hAnsi="Times New Roman" w:cs="Times New Roman"/>
          <w:sz w:val="32"/>
          <w:szCs w:val="32"/>
        </w:rPr>
        <w:t xml:space="preserve"> игры и занятия по всем разделам: по формированию сенсорных эталонов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C40492" w:rsidRPr="00C40492">
        <w:rPr>
          <w:rFonts w:ascii="Times New Roman" w:hAnsi="Times New Roman" w:cs="Times New Roman"/>
          <w:sz w:val="32"/>
          <w:szCs w:val="32"/>
        </w:rPr>
        <w:t>дидактические игры «Сделай по образцу»,</w:t>
      </w:r>
      <w:r>
        <w:rPr>
          <w:rFonts w:ascii="Times New Roman" w:hAnsi="Times New Roman" w:cs="Times New Roman"/>
          <w:sz w:val="32"/>
          <w:szCs w:val="32"/>
        </w:rPr>
        <w:t xml:space="preserve"> «Что ещё такой же формы» и др.</w:t>
      </w:r>
      <w:r w:rsidR="00C40492" w:rsidRPr="00C40492">
        <w:rPr>
          <w:rFonts w:ascii="Times New Roman" w:hAnsi="Times New Roman" w:cs="Times New Roman"/>
          <w:sz w:val="32"/>
          <w:szCs w:val="32"/>
        </w:rPr>
        <w:t>,</w:t>
      </w:r>
      <w:r w:rsidR="00A34298">
        <w:rPr>
          <w:rFonts w:ascii="Times New Roman" w:hAnsi="Times New Roman" w:cs="Times New Roman"/>
          <w:sz w:val="32"/>
          <w:szCs w:val="32"/>
        </w:rPr>
        <w:t xml:space="preserve"> </w:t>
      </w:r>
      <w:r w:rsidR="00C40492" w:rsidRPr="00C40492">
        <w:rPr>
          <w:rFonts w:ascii="Times New Roman" w:hAnsi="Times New Roman" w:cs="Times New Roman"/>
          <w:sz w:val="32"/>
          <w:szCs w:val="32"/>
        </w:rPr>
        <w:t>по ознакомлению с предметным миром и миром природы, по развитию речи («Кто что ест», «Чьи детки» и др.), п</w:t>
      </w:r>
      <w:r w:rsidR="00813C97">
        <w:rPr>
          <w:rFonts w:ascii="Times New Roman" w:hAnsi="Times New Roman" w:cs="Times New Roman"/>
          <w:sz w:val="32"/>
          <w:szCs w:val="32"/>
        </w:rPr>
        <w:t xml:space="preserve">о изобразительной деятельности: </w:t>
      </w:r>
      <w:r w:rsidR="00C40492" w:rsidRPr="00C40492">
        <w:rPr>
          <w:rFonts w:ascii="Times New Roman" w:hAnsi="Times New Roman" w:cs="Times New Roman"/>
          <w:sz w:val="32"/>
          <w:szCs w:val="32"/>
        </w:rPr>
        <w:t>«Заборчики», «Дорога для паровозика». Причем все это происходит динамично и наглядно, что очень привлекает внимание малышей.</w:t>
      </w:r>
    </w:p>
    <w:p w:rsidR="0053501F" w:rsidRPr="00813C97" w:rsidRDefault="001A0B03" w:rsidP="00813C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F065E">
        <w:rPr>
          <w:rFonts w:ascii="Times New Roman" w:hAnsi="Times New Roman" w:cs="Times New Roman"/>
          <w:sz w:val="32"/>
          <w:szCs w:val="32"/>
        </w:rPr>
        <w:t>Педагог сможет придумать множество полезных игр, например, на сбор разнообразных предметов (грибочков, ягод, овощей и т.д.), украшение новогодней ёлочки, подбор предметов по форме, размеру и цвету и тому подобных. Можно также разыгрывать сценки из сказок, имея в наличии соответствующий набор персонажей. Дети впоследствии смогут самостоятельно попытаться пересказать текст сказочной истории.</w:t>
      </w:r>
    </w:p>
    <w:p w:rsidR="000070D3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F065E">
        <w:rPr>
          <w:rFonts w:ascii="Times New Roman" w:hAnsi="Times New Roman" w:cs="Times New Roman"/>
          <w:sz w:val="32"/>
          <w:szCs w:val="32"/>
        </w:rPr>
        <w:lastRenderedPageBreak/>
        <w:t xml:space="preserve">Можно сказать, что </w:t>
      </w:r>
      <w:proofErr w:type="spellStart"/>
      <w:r w:rsidRPr="00EF065E">
        <w:rPr>
          <w:rFonts w:ascii="Times New Roman" w:hAnsi="Times New Roman" w:cs="Times New Roman"/>
          <w:sz w:val="32"/>
          <w:szCs w:val="32"/>
        </w:rPr>
        <w:t>ковролиновый</w:t>
      </w:r>
      <w:proofErr w:type="spellEnd"/>
      <w:r w:rsidRPr="00EF065E">
        <w:rPr>
          <w:rFonts w:ascii="Times New Roman" w:hAnsi="Times New Roman" w:cs="Times New Roman"/>
          <w:sz w:val="32"/>
          <w:szCs w:val="32"/>
        </w:rPr>
        <w:t xml:space="preserve"> комплекс – это современный вариант школьной доски, содержащий в себе неограниченные возможности. Он позволяет сделать наглядным почти любое занятие или игру.</w:t>
      </w:r>
    </w:p>
    <w:p w:rsidR="00A34298" w:rsidRPr="00EF065E" w:rsidRDefault="00A34298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Pr="00EF065E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Pr="00EF065E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Default="00A34298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A342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6375" cy="5286375"/>
            <wp:effectExtent l="0" t="0" r="9525" b="9525"/>
            <wp:docPr id="1" name="Рисунок 1" descr="D:\Галина работа\аттестация 2020\аттестация\ФОТО ТОРЦЕВАНИЕ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лина работа\аттестация 2020\аттестация\ФОТО ТОРЦЕВАНИЕ\MyCollag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98" w:rsidRDefault="00A34298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34298" w:rsidRPr="00EF065E" w:rsidRDefault="00EA3380" w:rsidP="000F3D81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EA338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4900" cy="6553199"/>
            <wp:effectExtent l="0" t="0" r="0" b="635"/>
            <wp:docPr id="2" name="Рисунок 2" descr="D:\Галина работа\аттестация 2020\аттестация\ФОТО ТОРЦЕВАНИЕ\IMG_20201207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лина работа\аттестация 2020\аттестация\ФОТО ТОРЦЕВАНИЕ\IMG_20201207_13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4" cy="65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D3" w:rsidRPr="00EF065E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Pr="00EF065E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Pr="00EF065E" w:rsidRDefault="000070D3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070D3" w:rsidRDefault="00EA3380" w:rsidP="000F3D8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32"/>
          <w:szCs w:val="32"/>
        </w:rPr>
      </w:pPr>
      <w:r w:rsidRPr="00EA338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3710165"/>
            <wp:effectExtent l="0" t="0" r="0" b="5080"/>
            <wp:docPr id="3" name="Рисунок 3" descr="D:\Галина работа\аттестация 2020\аттестация\ФОТО ТОРЦЕВАНИЕ\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лина работа\аттестация 2020\аттестация\ФОТО ТОРЦЕВАНИЕ\м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81" w:rsidRPr="00EF065E" w:rsidRDefault="000F3D81" w:rsidP="00DD03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F3D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9700" cy="5159790"/>
            <wp:effectExtent l="0" t="0" r="0" b="3175"/>
            <wp:docPr id="4" name="Рисунок 4" descr="D:\Галина работа\аттестация 2020\аттестация\ФОТО ТОРЦЕВАНИЕ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лина работа\аттестация 2020\аттестация\ФОТО ТОРЦЕВАНИЕ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00" cy="51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D81" w:rsidRPr="00EF065E" w:rsidSect="00EF065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03"/>
    <w:rsid w:val="000070D3"/>
    <w:rsid w:val="00013D05"/>
    <w:rsid w:val="00031B10"/>
    <w:rsid w:val="000E34B6"/>
    <w:rsid w:val="000F3D81"/>
    <w:rsid w:val="001A0B03"/>
    <w:rsid w:val="00256733"/>
    <w:rsid w:val="00415892"/>
    <w:rsid w:val="0053501F"/>
    <w:rsid w:val="0068022A"/>
    <w:rsid w:val="0071792A"/>
    <w:rsid w:val="00756307"/>
    <w:rsid w:val="00776AAC"/>
    <w:rsid w:val="007971E3"/>
    <w:rsid w:val="007C3DD6"/>
    <w:rsid w:val="00813C97"/>
    <w:rsid w:val="00A34298"/>
    <w:rsid w:val="00AB1E87"/>
    <w:rsid w:val="00AE6188"/>
    <w:rsid w:val="00B26AA7"/>
    <w:rsid w:val="00C40492"/>
    <w:rsid w:val="00D559EF"/>
    <w:rsid w:val="00DD039E"/>
    <w:rsid w:val="00EA3380"/>
    <w:rsid w:val="00EF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8F10"/>
  <w15:chartTrackingRefBased/>
  <w15:docId w15:val="{3579412F-9AC9-42BE-8730-A258CF87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6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2020-12-03T16:08:00Z</dcterms:created>
  <dcterms:modified xsi:type="dcterms:W3CDTF">2021-01-28T16:52:00Z</dcterms:modified>
</cp:coreProperties>
</file>