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58" w:rsidRPr="00B03DA3" w:rsidRDefault="00B03DA3" w:rsidP="00094DEC">
      <w:pPr>
        <w:pStyle w:val="a7"/>
        <w:shd w:val="clear" w:color="auto" w:fill="FFFFFF"/>
        <w:spacing w:before="0" w:beforeAutospacing="0" w:after="101" w:afterAutospacing="0"/>
        <w:jc w:val="center"/>
        <w:rPr>
          <w:sz w:val="28"/>
          <w:szCs w:val="28"/>
        </w:rPr>
      </w:pPr>
      <w:r w:rsidRPr="00B03DA3">
        <w:rPr>
          <w:sz w:val="28"/>
          <w:szCs w:val="28"/>
        </w:rPr>
        <w:t xml:space="preserve">Муниципальное </w:t>
      </w:r>
      <w:r w:rsidR="00094DEC">
        <w:rPr>
          <w:sz w:val="28"/>
          <w:szCs w:val="28"/>
        </w:rPr>
        <w:t xml:space="preserve">бюджетное </w:t>
      </w:r>
      <w:r w:rsidRPr="00B03DA3">
        <w:rPr>
          <w:sz w:val="28"/>
          <w:szCs w:val="28"/>
        </w:rPr>
        <w:t>дошкольное образовательное учреждение</w:t>
      </w:r>
    </w:p>
    <w:p w:rsidR="00B03DA3" w:rsidRDefault="00B03DA3" w:rsidP="00094DEC">
      <w:pPr>
        <w:pStyle w:val="a7"/>
        <w:shd w:val="clear" w:color="auto" w:fill="FFFFFF"/>
        <w:spacing w:before="0" w:beforeAutospacing="0" w:after="101" w:afterAutospacing="0"/>
        <w:jc w:val="center"/>
        <w:rPr>
          <w:sz w:val="28"/>
          <w:szCs w:val="28"/>
        </w:rPr>
      </w:pPr>
      <w:r w:rsidRPr="00B03DA3">
        <w:rPr>
          <w:sz w:val="28"/>
          <w:szCs w:val="28"/>
        </w:rPr>
        <w:t>«Детский сад</w:t>
      </w:r>
      <w:r w:rsidR="00094DEC">
        <w:rPr>
          <w:sz w:val="28"/>
          <w:szCs w:val="28"/>
        </w:rPr>
        <w:t xml:space="preserve"> </w:t>
      </w:r>
      <w:r w:rsidRPr="00B03DA3">
        <w:rPr>
          <w:sz w:val="28"/>
          <w:szCs w:val="28"/>
        </w:rPr>
        <w:t>№4 «Солнышко»»</w:t>
      </w:r>
    </w:p>
    <w:p w:rsidR="00B03DA3" w:rsidRDefault="00B03DA3" w:rsidP="00094DEC">
      <w:pPr>
        <w:pStyle w:val="a7"/>
        <w:shd w:val="clear" w:color="auto" w:fill="FFFFFF"/>
        <w:spacing w:before="0" w:beforeAutospacing="0" w:after="101" w:afterAutospacing="0"/>
        <w:jc w:val="center"/>
        <w:rPr>
          <w:sz w:val="28"/>
          <w:szCs w:val="28"/>
        </w:rPr>
      </w:pPr>
    </w:p>
    <w:p w:rsidR="00B03DA3" w:rsidRDefault="00B03DA3" w:rsidP="00094DEC">
      <w:pPr>
        <w:pStyle w:val="a7"/>
        <w:shd w:val="clear" w:color="auto" w:fill="FFFFFF"/>
        <w:spacing w:before="0" w:beforeAutospacing="0" w:after="101" w:afterAutospacing="0"/>
        <w:jc w:val="center"/>
        <w:rPr>
          <w:sz w:val="28"/>
          <w:szCs w:val="28"/>
        </w:rPr>
      </w:pPr>
    </w:p>
    <w:p w:rsidR="00B03DA3" w:rsidRDefault="00B03DA3" w:rsidP="00094DEC">
      <w:pPr>
        <w:pStyle w:val="a7"/>
        <w:shd w:val="clear" w:color="auto" w:fill="FFFFFF"/>
        <w:spacing w:before="0" w:beforeAutospacing="0" w:after="101" w:afterAutospacing="0"/>
        <w:jc w:val="center"/>
        <w:rPr>
          <w:sz w:val="28"/>
          <w:szCs w:val="28"/>
        </w:rPr>
      </w:pPr>
    </w:p>
    <w:p w:rsidR="00B03DA3" w:rsidRDefault="00B03DA3" w:rsidP="00094DEC">
      <w:pPr>
        <w:pStyle w:val="a7"/>
        <w:shd w:val="clear" w:color="auto" w:fill="FFFFFF"/>
        <w:spacing w:before="0" w:beforeAutospacing="0" w:after="101" w:afterAutospacing="0"/>
        <w:jc w:val="center"/>
        <w:rPr>
          <w:sz w:val="28"/>
          <w:szCs w:val="28"/>
        </w:rPr>
      </w:pPr>
    </w:p>
    <w:p w:rsidR="00B03DA3" w:rsidRDefault="00B03DA3" w:rsidP="00094DEC">
      <w:pPr>
        <w:pStyle w:val="a7"/>
        <w:shd w:val="clear" w:color="auto" w:fill="FFFFFF"/>
        <w:spacing w:before="0" w:beforeAutospacing="0" w:after="101" w:afterAutospacing="0"/>
        <w:ind w:left="115"/>
        <w:jc w:val="center"/>
        <w:rPr>
          <w:b/>
          <w:sz w:val="22"/>
          <w:szCs w:val="22"/>
        </w:rPr>
      </w:pPr>
      <w:r w:rsidRPr="009204EC">
        <w:rPr>
          <w:b/>
          <w:sz w:val="22"/>
          <w:szCs w:val="22"/>
        </w:rPr>
        <w:t>Перспективный план работы</w:t>
      </w:r>
    </w:p>
    <w:p w:rsidR="00B03DA3" w:rsidRPr="009204EC" w:rsidRDefault="00B03DA3" w:rsidP="00094DEC">
      <w:pPr>
        <w:pStyle w:val="a7"/>
        <w:shd w:val="clear" w:color="auto" w:fill="FFFFFF"/>
        <w:spacing w:before="0" w:beforeAutospacing="0" w:after="101" w:afterAutospacing="0"/>
        <w:ind w:left="115"/>
        <w:jc w:val="center"/>
        <w:rPr>
          <w:b/>
          <w:sz w:val="22"/>
          <w:szCs w:val="22"/>
        </w:rPr>
      </w:pPr>
      <w:r w:rsidRPr="009204EC">
        <w:rPr>
          <w:b/>
          <w:sz w:val="22"/>
          <w:szCs w:val="22"/>
        </w:rPr>
        <w:t>экологического кружка «Лукоморье» в старшей группе</w:t>
      </w:r>
      <w:r>
        <w:rPr>
          <w:b/>
        </w:rPr>
        <w:t xml:space="preserve"> на 2021-2022г.г.</w:t>
      </w:r>
    </w:p>
    <w:p w:rsidR="00B03DA3" w:rsidRDefault="00B03DA3" w:rsidP="00094DEC">
      <w:pPr>
        <w:pStyle w:val="a7"/>
        <w:shd w:val="clear" w:color="auto" w:fill="FFFFFF"/>
        <w:spacing w:before="0" w:beforeAutospacing="0" w:after="101" w:afterAutospacing="0"/>
        <w:jc w:val="center"/>
        <w:rPr>
          <w:sz w:val="28"/>
          <w:szCs w:val="28"/>
        </w:rPr>
      </w:pP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jc w:val="both"/>
        <w:rPr>
          <w:sz w:val="28"/>
          <w:szCs w:val="28"/>
        </w:rPr>
      </w:pPr>
    </w:p>
    <w:p w:rsidR="00B03DA3" w:rsidRPr="00B03DA3" w:rsidRDefault="00B03DA3" w:rsidP="00F94358">
      <w:pPr>
        <w:pStyle w:val="a7"/>
        <w:shd w:val="clear" w:color="auto" w:fill="FFFFFF"/>
        <w:spacing w:before="0" w:beforeAutospacing="0" w:after="101" w:afterAutospacing="0"/>
        <w:jc w:val="both"/>
        <w:rPr>
          <w:sz w:val="28"/>
          <w:szCs w:val="28"/>
        </w:rPr>
      </w:pPr>
    </w:p>
    <w:p w:rsidR="00F94358" w:rsidRDefault="009204EC" w:rsidP="00F94358">
      <w:pPr>
        <w:pStyle w:val="a7"/>
        <w:shd w:val="clear" w:color="auto" w:fill="FFFFFF"/>
        <w:spacing w:before="0" w:beforeAutospacing="0" w:after="101" w:afterAutospacing="0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</w:p>
    <w:p w:rsidR="00F94358" w:rsidRDefault="00F94358" w:rsidP="00F94358">
      <w:pPr>
        <w:pStyle w:val="a7"/>
        <w:shd w:val="clear" w:color="auto" w:fill="FFFFFF"/>
        <w:spacing w:before="0" w:beforeAutospacing="0" w:after="101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 </w:t>
      </w:r>
    </w:p>
    <w:p w:rsidR="00F94358" w:rsidRDefault="009204EC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</w:t>
      </w: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</w:t>
      </w: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Pr="00B03DA3" w:rsidRDefault="00B03DA3" w:rsidP="00094DEC">
      <w:pPr>
        <w:pStyle w:val="a7"/>
        <w:shd w:val="clear" w:color="auto" w:fill="FFFFFF"/>
        <w:spacing w:before="0" w:beforeAutospacing="0" w:after="101" w:afterAutospacing="0"/>
        <w:ind w:left="396"/>
        <w:jc w:val="right"/>
        <w:rPr>
          <w:rStyle w:val="a3"/>
          <w:b w:val="0"/>
          <w:shd w:val="clear" w:color="auto" w:fill="FFFFFF"/>
        </w:rPr>
      </w:pPr>
      <w:r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</w:t>
      </w:r>
      <w:r w:rsidRPr="00B03DA3">
        <w:rPr>
          <w:rStyle w:val="a3"/>
          <w:b w:val="0"/>
          <w:shd w:val="clear" w:color="auto" w:fill="FFFFFF"/>
        </w:rPr>
        <w:t>Воспитатель:</w:t>
      </w:r>
      <w:r w:rsidR="00094DEC">
        <w:rPr>
          <w:rStyle w:val="a3"/>
          <w:b w:val="0"/>
          <w:shd w:val="clear" w:color="auto" w:fill="FFFFFF"/>
        </w:rPr>
        <w:t xml:space="preserve"> </w:t>
      </w:r>
      <w:r w:rsidRPr="00B03DA3">
        <w:rPr>
          <w:rStyle w:val="a3"/>
          <w:b w:val="0"/>
          <w:shd w:val="clear" w:color="auto" w:fill="FFFFFF"/>
        </w:rPr>
        <w:t xml:space="preserve"> </w:t>
      </w:r>
      <w:proofErr w:type="spellStart"/>
      <w:r w:rsidRPr="00B03DA3">
        <w:rPr>
          <w:rStyle w:val="a3"/>
          <w:b w:val="0"/>
          <w:shd w:val="clear" w:color="auto" w:fill="FFFFFF"/>
        </w:rPr>
        <w:t>Кривохижа</w:t>
      </w:r>
      <w:proofErr w:type="spellEnd"/>
      <w:r w:rsidRPr="00B03DA3">
        <w:rPr>
          <w:rStyle w:val="a3"/>
          <w:b w:val="0"/>
          <w:shd w:val="clear" w:color="auto" w:fill="FFFFFF"/>
        </w:rPr>
        <w:t xml:space="preserve"> З.И.                </w:t>
      </w: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094DEC" w:rsidRDefault="00094DEC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094DEC" w:rsidRDefault="00094DEC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094DEC" w:rsidRDefault="00094DEC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094DEC" w:rsidRDefault="00094DEC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094DEC" w:rsidRDefault="00094DEC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094DEC" w:rsidRDefault="00094DEC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094DEC" w:rsidRDefault="00094DEC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094DEC" w:rsidRDefault="00094DEC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094DEC" w:rsidRDefault="00094DEC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094DEC" w:rsidRDefault="00094DEC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094DEC" w:rsidRDefault="00B03DA3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                                                           </w:t>
      </w:r>
    </w:p>
    <w:p w:rsidR="00094DEC" w:rsidRDefault="00094DEC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094DEC" w:rsidRDefault="00094DEC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094DEC" w:rsidRDefault="00094DEC" w:rsidP="00F94358">
      <w:pPr>
        <w:pStyle w:val="a7"/>
        <w:shd w:val="clear" w:color="auto" w:fill="FFFFFF"/>
        <w:spacing w:before="0" w:beforeAutospacing="0" w:after="101" w:afterAutospacing="0"/>
        <w:ind w:left="396"/>
        <w:rPr>
          <w:rStyle w:val="a3"/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03DA3" w:rsidRPr="00B03DA3" w:rsidRDefault="00B03DA3" w:rsidP="00094DEC">
      <w:pPr>
        <w:pStyle w:val="a7"/>
        <w:shd w:val="clear" w:color="auto" w:fill="FFFFFF"/>
        <w:spacing w:before="0" w:beforeAutospacing="0" w:after="101" w:afterAutospacing="0"/>
        <w:ind w:left="396"/>
        <w:jc w:val="center"/>
        <w:rPr>
          <w:rStyle w:val="a3"/>
          <w:b w:val="0"/>
          <w:shd w:val="clear" w:color="auto" w:fill="FFFFFF"/>
        </w:rPr>
      </w:pPr>
      <w:r w:rsidRPr="00B03DA3">
        <w:rPr>
          <w:rStyle w:val="a3"/>
          <w:b w:val="0"/>
          <w:shd w:val="clear" w:color="auto" w:fill="FFFFFF"/>
        </w:rPr>
        <w:t>Краснотуранск 202</w:t>
      </w:r>
      <w:r w:rsidR="00E004C2">
        <w:rPr>
          <w:rStyle w:val="a3"/>
          <w:b w:val="0"/>
          <w:shd w:val="clear" w:color="auto" w:fill="FFFFFF"/>
        </w:rPr>
        <w:t>1</w:t>
      </w:r>
    </w:p>
    <w:p w:rsidR="00094DEC" w:rsidRPr="00094DEC" w:rsidRDefault="00094DEC" w:rsidP="00094DEC">
      <w:pPr>
        <w:pStyle w:val="a7"/>
        <w:shd w:val="clear" w:color="auto" w:fill="FFFFFF"/>
        <w:spacing w:before="0" w:beforeAutospacing="0" w:after="101" w:afterAutospacing="0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tbl>
      <w:tblPr>
        <w:tblW w:w="822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4351"/>
        <w:gridCol w:w="4559"/>
      </w:tblGrid>
      <w:tr w:rsidR="00D60430" w:rsidRPr="005E7077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5E7077" w:rsidRDefault="005E7077" w:rsidP="005E70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Неделя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5E7077" w:rsidRDefault="005E7077" w:rsidP="005E70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Программное содержание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5E7077" w:rsidRDefault="005E7077" w:rsidP="005E70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Формы работы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неделя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«До свиданья, лето!»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C35C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Обобщить и систематизировать представление о лете по основным, существенным признакам: продолжительность дня и ночи, температурные условия, явления погоды (гроза, радуга, молния, солнцепек), состояние растений (рост и цветение, созревание ягод и плодов), особенности жизнедеятельности животных в лесу. Уточнить представление о некоторых видах сельскохозяйственного труда летом.</w:t>
            </w:r>
            <w:r w:rsidR="00C35C11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Наблюдения</w:t>
            </w:r>
            <w:r w:rsidR="00C35C11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прогулке.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Дидактическая игра «Не ошибись!»</w:t>
            </w:r>
          </w:p>
          <w:p w:rsidR="005E7077" w:rsidRPr="00E83FA3" w:rsidRDefault="005E7077" w:rsidP="00C35C1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Опыт:  «Вода нужна всем</w:t>
            </w:r>
            <w:r w:rsidR="00C35C11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«.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5C11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неделя</w:t>
            </w:r>
          </w:p>
          <w:p w:rsidR="005E7077" w:rsidRPr="00E83FA3" w:rsidRDefault="005E7077" w:rsidP="00E83F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Тема: «Лес 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многоэтажный дом»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 детям понятие о том, что лес - это сообщество растений и животных, которые живут вместе и нужны друг другу.</w:t>
            </w:r>
          </w:p>
          <w:p w:rsidR="005E7077" w:rsidRPr="00E83FA3" w:rsidRDefault="005E7077" w:rsidP="005E7077">
            <w:pPr>
              <w:spacing w:after="0" w:line="0" w:lineRule="atLeast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Углубить и конкретизировать представление об условиях жизни растений осенью (похолодание, отмирание наземных частей растений, уменьшение светового дня, холодные затяжные осадки). Расширять знания детей о состоянии растений осенью (прекращение роста, пожелтение и опадание листьев, наличие плодов и семян), особенностях поведения птиц. Учить различать деревья и кусты по окраске листьев. Формировать умение устанавливать причинно-следственную связь между наблюдательными предметами.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о деревьях, кустах, травянистых растениях, о правилах поведения на природе.</w:t>
            </w:r>
          </w:p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рассказа «Осенние похождения крольчат» из книги «Лес осенью»</w:t>
            </w:r>
            <w:r w:rsidR="00C35C11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Рассказы детей о своих приключениях в лесу.</w:t>
            </w:r>
          </w:p>
          <w:p w:rsidR="005E7077" w:rsidRPr="00E83FA3" w:rsidRDefault="005E7077" w:rsidP="005E7077">
            <w:pPr>
              <w:spacing w:after="0" w:line="240" w:lineRule="auto"/>
              <w:ind w:righ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Дидактические игры «Найди свое дерево», «Узнай и назови», «Что помогает растениям расти», «Загадай, мы отгадаем»</w:t>
            </w:r>
            <w:r w:rsidR="00C35C11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C35C11" w:rsidP="005E7077">
            <w:pPr>
              <w:spacing w:after="0" w:line="240" w:lineRule="auto"/>
              <w:ind w:righ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Изготовление коллективного коллажа  » Л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ес».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осенних листьев для гербария</w:t>
            </w:r>
            <w:r w:rsidR="00C35C11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5E7077" w:rsidRPr="00E83FA3" w:rsidRDefault="005E7077" w:rsidP="00E83F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неделя Тема: «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Животны</w:t>
            </w:r>
            <w:r w:rsidR="00E83FA3" w:rsidRPr="00E83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леса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осенью»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Углублять представление о лесе: живут разные животные (звери, птицы, насекомые).</w:t>
            </w:r>
          </w:p>
          <w:p w:rsidR="005E7077" w:rsidRPr="00E83FA3" w:rsidRDefault="005E7077" w:rsidP="005E70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у детей интерес к жизни леса в осенний период, понимание необходимости сохранения его целостности. Обучить умениям вести себя в лесу.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с детьми о животных леса, среде обитания, о подготовке зверей к зиме, о поведении человека в лесу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E83FA3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E83FA3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="00E83FA3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спользование: кейс картинка).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Рассматривание иллюстраций, книг и энциклопедий о животных леса.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Дидактические игры: «Кто, чем питается?», «Кто, где живет?»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видео о подготовке зверей к зиме.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Рисование деревьев и лесных зверей</w:t>
            </w:r>
            <w:r w:rsidR="00E83FA3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E83FA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литературы: </w:t>
            </w:r>
            <w:r w:rsidR="00E83FA3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Д.Зуев «Жизнь леса»</w:t>
            </w:r>
            <w:r w:rsidR="00E83FA3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 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неделя Тема: «Насекомые»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обобщенные представления детей о насекомых как живых существах, живущих на земле, которые могут ползать, летать в воздухе, и имеющих типичное строение; умение устанавливать причинно-следственные связи (время года – поведение насекомых); умение использовать предметно-схематическую модель для описания внешнего вида, повадок.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Активизировать познавательный интерес к природе.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и беседа на тему «Насекомые осенью»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презентации «Из жизни насекомых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литературы: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Бианки «Как </w:t>
            </w:r>
            <w:proofErr w:type="spell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муравьишка</w:t>
            </w:r>
            <w:proofErr w:type="spell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спешил домой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Дидактические игры: 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«Летает-не летает», «Четвертый лишний»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Художественный труд «в мире необычных жуков»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лепка «Божья коровка».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неделя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«Водоем и его жители»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Рассказать о значении воды в нашей жизни, показать, где, в каком виде существует вода, рассказать о разнообразии состояний воды.</w:t>
            </w:r>
          </w:p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Дать детям первые элементарные знания о круговороте воды в природе, развивать представления детей о водоеме как экосистеме; умение устанавливать причинно-следственные связи (что растет в водоеме, кто живет, почему?); умение использовать предметно-схематическую модель </w:t>
            </w:r>
            <w:r w:rsidR="00C8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«Рыбы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для рассказывания.</w:t>
            </w:r>
          </w:p>
          <w:p w:rsidR="005E7077" w:rsidRPr="00E83FA3" w:rsidRDefault="005E7077" w:rsidP="005E7077">
            <w:pPr>
              <w:spacing w:after="0" w:line="0" w:lineRule="atLeast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познавательный интерес к природе, умение слышать вопросы и задания воспитателя, выслушивать ответы сверстников; воспитывать бережное отношение к воде.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В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олшебниц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proofErr w:type="gramStart"/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а». </w:t>
            </w: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иллюстраций о водо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ёмах - виды. 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художественной литературы: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Д.Н. 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Мамина-Сибиряка</w:t>
            </w:r>
            <w:proofErr w:type="gramEnd"/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«Серая шейка»</w:t>
            </w:r>
            <w:r w:rsid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E7077" w:rsidRPr="00E83FA3" w:rsidRDefault="00E83FA3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«Что будет если…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C8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(кейс </w:t>
            </w:r>
            <w:r w:rsidR="00C8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картинка).</w:t>
            </w: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Рисование водоема и его обитателей</w:t>
            </w:r>
            <w:r w:rsidR="00C8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C83A99">
            <w:pPr>
              <w:spacing w:after="0" w:line="0" w:lineRule="atLeast"/>
              <w:ind w:righ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</w:t>
            </w:r>
            <w:r w:rsidR="00C8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«Ходят капельки по кругу»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неделя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«Человек –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часть живой природы»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Дать представления о том, что человек так же, как и растения, является частью живой природы, о строении человеческого организма;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воспитывать желание заботиться о братьях меньших.</w:t>
            </w: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Систематизировать знания о труде людей осенью: уборка гожая, заготовка продуктов на зиму, утепление жилищ домашних животных. Учить устанавливать причины смены труда, сравнивать их с трудом людей летом, делать выводы о направленности и значении труда.</w:t>
            </w:r>
            <w:r w:rsidRPr="00E83F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Закрепить знания детей о злаковых культурах, из которых выпекают белый и черный хлеб. Развивать умение различать растения по характерным признакам (строение колоска, цвет, количество зерен). Познакомить с современной технологией изготовления хлеба и сравнивать с тем, как его изготовляли раньше.</w:t>
            </w:r>
          </w:p>
          <w:p w:rsidR="005E7077" w:rsidRPr="00E83FA3" w:rsidRDefault="005E7077" w:rsidP="005E7077">
            <w:pPr>
              <w:spacing w:after="0" w:line="0" w:lineRule="atLeast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уважение к труду людей, стремление помогать им.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Наблюдения за людьми, внешним видом, поведением. Беседа о человеке, о строении человеческого организма.  Чтение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художественной литературы: А. Дайнеко «Вот на земле огромный дом</w:t>
            </w:r>
            <w:r w:rsidR="009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о труде людей осенью</w:t>
            </w:r>
            <w:r w:rsidR="009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E7077" w:rsidRPr="00E83FA3" w:rsidRDefault="009C582E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«Путешествие колоска»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ind w:righ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Дидактическая игра</w:t>
            </w:r>
            <w:r w:rsidR="009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«Съедобное - не съедобное»; «Вершки-корешки»</w:t>
            </w:r>
            <w:r w:rsidR="009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E7077" w:rsidRPr="00E83FA3" w:rsidRDefault="005E7077" w:rsidP="009C582E">
            <w:pPr>
              <w:spacing w:after="0" w:line="0" w:lineRule="atLeast"/>
              <w:ind w:righ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 овощей в уголке природы</w:t>
            </w:r>
            <w:r w:rsidR="009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неделя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«Мир грибов и ягод»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6A4DA6">
            <w:pPr>
              <w:spacing w:after="0" w:line="0" w:lineRule="atLeast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Уточнить представления о многообразии грибов и ягод (как выглядят, где растут, каковы их свойства, чем отличаются ядовитые 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съедобных). Уточнить условия, необходимые для роста и развития грибов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Формировать умение обобщать по существенным признакам. Воспитывать умение внимательно слушать воспитателя и сверстников, точно и полно отвечать на поставленный вопрос. Воспитывать экологическую культуру поведения в лесу, развивать навыки ОБЖ при сборе грибов и ягод.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6A4DA6" w:rsidRDefault="009C582E" w:rsidP="006A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Рассматривание наглядно-дидактического материала «Грибы».</w:t>
            </w:r>
            <w:r w:rsidR="005E7077" w:rsidRP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5E7077" w:rsidRPr="006A4DA6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Дидактическая игра</w:t>
            </w:r>
            <w:r w:rsidR="006A4DA6" w:rsidRP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«Отгадай, что за гриб».</w:t>
            </w:r>
          </w:p>
          <w:p w:rsidR="005E7077" w:rsidRPr="006A4DA6" w:rsidRDefault="006A4DA6" w:rsidP="006A4DA6">
            <w:pPr>
              <w:spacing w:after="0" w:line="0" w:lineRule="atLeast"/>
              <w:ind w:righ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Аппликация » На полянке».</w:t>
            </w:r>
            <w:r w:rsidRP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IV неделя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«Птицы осенью»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6A4DA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Способствовать формированию обобщенных представлений у детей 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изменении среды обитания птиц осенью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вать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желани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помогать и заботиться о птицах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аготавливать для птиц семена 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растений осенью; развивать умение сравнивать разных птиц, выделяя общее и различия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Наблюдения за птицами на участке Дидактические игры: «Кто лишний», «Кто</w:t>
            </w:r>
            <w:r w:rsidR="0035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где живет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«Перелет птиц», «Совушка»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6A4DA6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Заучивание стихотворения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Благинина «Улетают, улетели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7077" w:rsidRPr="00E83FA3" w:rsidRDefault="006A4DA6" w:rsidP="006A4DA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Рисование  »Птицы на ветке».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неделя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«Осень золотая»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6A4DA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Способствовать развитию и обобщению представлений о сезонных изменениях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Выделять зависимость 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существования животных и растений от условий окружающей среды и степени удовлетворения потребностей в осенний сезон (осенью дни становятся короче, меньше света, снижается температура воздуха и т.д.). Упражнять в установлении связей между знакомыми фактами. Развивать умение логично отвечать на поставленный вопрос, доказывать свою мысль. Воспитывать любовь к родной природе, бережное к ней отношение.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репродукций художников об осени</w:t>
            </w:r>
            <w:r w:rsidR="006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r w:rsidR="0035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применением кейс картинок 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«Расскажите об осени»</w:t>
            </w:r>
            <w:r w:rsidR="0035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5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Развлечение «Осень 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–р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усская краса»</w:t>
            </w:r>
            <w:r w:rsidR="00354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Слушание музыкального альбома «Времена года» П. И. Чайковского</w:t>
            </w:r>
            <w:r w:rsidR="0035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3541C3" w:rsidP="003541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неделя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«Растения в нашем уголке природы»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Расширять знания детей о многообразии комнатных растений.</w:t>
            </w:r>
          </w:p>
          <w:p w:rsidR="005E7077" w:rsidRPr="00E83FA3" w:rsidRDefault="005E7077" w:rsidP="005E7077">
            <w:pPr>
              <w:spacing w:after="0" w:line="0" w:lineRule="atLeast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удалять пыль с растений при помощи влажной кисточки, опрыскивая из пульверизатора. Учить определять необходимость полива, ориентируясь на состояние листьев растения, устанавливать связь между особенностями листьев и способами ухода за ними. Обогащать словарь путем введения слов: опрыскивать, пульверизатор. Воспитывать умение работать тщательно, ответственно относиться к оказанию помощи живому существу.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D47589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 Беседа о комнатных растениях  (о необходимости для них условий жизни; об элементах труда)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Познавательно-исследовательская деятельность - опыты (различная потребность комнатных растений во влаге, тепле, свете)</w:t>
            </w:r>
            <w:r w:rsidR="00D4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 в уголке природы</w:t>
            </w:r>
            <w:r w:rsidR="00D4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Сюжетно-ролевая игра «Цветочный магазин»</w:t>
            </w:r>
            <w:r w:rsidR="00D4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литературы:</w:t>
            </w:r>
          </w:p>
          <w:p w:rsidR="005E7077" w:rsidRPr="00E83FA3" w:rsidRDefault="005E7077" w:rsidP="00D4758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Житков «Что я видел»</w:t>
            </w:r>
            <w:r w:rsidR="00D4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III неделя</w:t>
            </w:r>
          </w:p>
          <w:p w:rsidR="005E7077" w:rsidRPr="00E83FA3" w:rsidRDefault="005E7077" w:rsidP="005E7077">
            <w:pPr>
              <w:spacing w:after="0" w:line="0" w:lineRule="atLeast"/>
              <w:ind w:righ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«Воздух и его роль в жизни человека и растений»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ind w:righ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Познакомить детей с понятием «воздух», его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свойствами,  рассказать о том, как растения очищают воздух.</w:t>
            </w:r>
          </w:p>
          <w:p w:rsidR="005E7077" w:rsidRPr="00E83FA3" w:rsidRDefault="005E7077" w:rsidP="005E70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Показать способы и приемы обнаружения воздуха. Познакомить детей со свойствами воздуха (воздух есть всюду, его можно сжимать, воздух имеет вес). Объяснить значение воздуха в жизни человека. Формировать у детей навыки исследовательской деятельности. Воспитывать любознательность.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ind w:righ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Опыт</w:t>
            </w:r>
            <w:r w:rsidR="00D4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«Как увидеть воздух».  </w:t>
            </w: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Видео</w:t>
            </w:r>
            <w:r w:rsidR="00D4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обучающего фильма «Как и для чего человек дышит»</w:t>
            </w:r>
            <w:r w:rsidR="00D4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D47589" w:rsidP="00814F5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14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 игра:   «Солнышко и дождик».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Ноябрь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неделя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r w:rsidRPr="00D4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«Обитатели водного мира»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814F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Развивать и обобщать представления о мире воды (реках, морях, океанах), том, что аквариум – это маленький водоем, в котором живут рыбки разных видов, растения, улитки; 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представления о том, что рыбы – живые существа и дышат воздухом, который есть в воде (в чистой прозрачной воде воздуха много, в грязной мутной воде его мало – и рыбы задыхаются, дышат рыбы жабрами, их не видно, они внутри головы, представления о том, чем рыбы питаются, как плавают</w:t>
            </w:r>
            <w:r w:rsidR="00814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14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D47589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Дидактическая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«Чем </w:t>
            </w:r>
            <w:proofErr w:type="gramStart"/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похожи</w:t>
            </w:r>
            <w:proofErr w:type="gramEnd"/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 Чем отличаютс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я?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художественной литературы: Л. Бере «Рыбка» (пер. с англ. О. 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Образцовой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D47589" w:rsidRDefault="005E7077" w:rsidP="005E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</w:t>
            </w:r>
            <w:r w:rsidR="00D4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рассматривани</w:t>
            </w:r>
            <w:r w:rsidR="00814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="00D4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энциклопедической литературы</w:t>
            </w:r>
            <w:r w:rsidR="00D4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«Реки и озёра».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Рисование «Мо</w:t>
            </w:r>
            <w:r w:rsidR="00D4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рские обитатели».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0430" w:rsidRPr="00E83FA3" w:rsidTr="005E7077">
        <w:trPr>
          <w:trHeight w:val="6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неделя</w:t>
            </w:r>
          </w:p>
          <w:p w:rsidR="005E7077" w:rsidRPr="00E83FA3" w:rsidRDefault="005E7077" w:rsidP="005E7077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«Зима»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Уточнить и расширить знания о характерных признаках зимы (холодно, мороз, солнце не греет, везде лежит снег, он серебрится на свету, ветер холодный, деревья, кусты и трава под снегом живые, но не растут, спят). Упражнять в умении различать деревья по расположению ветвей и оставшимся семенам. Дать знания о помощи людей растениям в зимних условиях. Воспитывать эстетическое видение природы, стремление беречь ее.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 в парк, наблюдения за растениями зимой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 иллюстраций с изображением зимних пейзажей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Художественное творчество </w:t>
            </w:r>
            <w:r w:rsidR="00814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4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силуэты деревьев, птиц и диких животных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«Зимние пейзажи» </w:t>
            </w:r>
          </w:p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художественных произведений о зиме: </w:t>
            </w:r>
            <w:r w:rsidRPr="00E83FA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Маршак «Сыплет, сыплет снег охапками…»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E7077" w:rsidRPr="00E83FA3" w:rsidRDefault="005E7077" w:rsidP="00114CB1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 Павлова «Под снегом на лугу»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Ведение календаря погоды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60430" w:rsidRPr="00E83FA3" w:rsidTr="005E7077">
        <w:trPr>
          <w:trHeight w:val="48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неделя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r w:rsidRPr="00FC6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«Зимующие птицы»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Способствовать формированию обобщенных представлений детей о зимующих птицах и что зима для всех трудное время года, как птицы приспособлены к жизни в это время года; проявлению желания помогать и заботиться о птицах зимой; развивать умение сравнивать разных птиц, выделяя общее и различия, используя при этом схему-модель.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зимующими птицами на участке (внешний вид, сравнение разных птиц, выделяя общее и различия, повадки). Рассматривание следов на снегу, кормление птиц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иллюстраций о зимующих птицах, беседа.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фильма «Зимующие птицы»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кормушек для птиц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(родители).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литературы: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Серебрецкий</w:t>
            </w:r>
            <w:proofErr w:type="spell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«Берегите птиц»,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Поленов «Синичкины кладовки»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в дневнике наблюдений.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Дидактические игры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«Голоса птиц», «Я - загадаю, а вы 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тгадайте»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60430" w:rsidRPr="00E83FA3" w:rsidTr="005E7077">
        <w:trPr>
          <w:trHeight w:val="48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неделя Тема: «Как лесные звери проводят зиму»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Способствовать формированию обобщенных представлений о том, что в лесу живут разные звери и что зима – трудное время года для всех, что звери по-разному приспособлены к жизни в это время года.</w:t>
            </w: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представления о роли человека в жизни животных в лесу зимой.</w:t>
            </w: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профессией лесника и его природоохранительной деятельности – зимней подкормке животных.</w:t>
            </w: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бережное отношение к лесу, желание совершать хорошие поступки (работа с природоохранительными знаками).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114CB1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«Как лесные звери проводят зиму»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кейс-картинка.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о труде лесника</w:t>
            </w:r>
            <w:proofErr w:type="gramStart"/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ассматривание картины «Лес», иллюстраций, чтение художественной литературы)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 «Закончите предложение»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» Можно - нельзя». 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7077" w:rsidRPr="00114CB1" w:rsidRDefault="005E7077" w:rsidP="005E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художественной литературы: 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 </w:t>
            </w:r>
            <w:proofErr w:type="spell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Чарушин</w:t>
            </w:r>
            <w:proofErr w:type="spell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Волчишко</w:t>
            </w:r>
            <w:proofErr w:type="spell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7077" w:rsidRPr="00E83FA3" w:rsidRDefault="00114CB1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430" w:rsidRPr="00E83FA3" w:rsidTr="005E7077">
        <w:trPr>
          <w:trHeight w:val="30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неделя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«Деревья зимой»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114CB1" w:rsidP="00114CB1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пособствовать составлению сравнительных, описательных рассказов о деревьях; формированию умения распознавать деревья по стволу, веткам, семенам, плодам; развитию умения видеть красоту дерева в разное время года, особенно ели (стройная, уменьшается вверх крона, заснеженные ветви,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отдельные лапы густо покрыты иголками), наслаждаться ароматом ели; формированию умения называть характерные особенности строения разных деревьев, места их произрастания;</w:t>
            </w:r>
            <w:proofErr w:type="gramEnd"/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воспитывать желание помогать и заботиться о деревьях как о живых существах.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Наблюдение деревьев на участке (название деревьев, строение, польза)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в календаре наблюдений</w:t>
            </w:r>
            <w:r w:rsidR="0011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114CB1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Кейс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картинка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деревьях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(весной,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летом,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осенью,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зимой)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Дидактические игры: «Что где растет?», «С чьей ветки 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листочек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Чтение художественной литературы: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 Шорыгина 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7077" w:rsidRPr="00E83FA3" w:rsidRDefault="00F151AE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«Прогулка в лес»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F151AE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430" w:rsidRPr="00E83FA3" w:rsidTr="005E7077">
        <w:trPr>
          <w:trHeight w:val="54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Январь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неделя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«Мой любимый цветок»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Создать условия для наблюдения за комнатными растениями, их внешним видом, строением листьев; обучать уходу за комнатными растениями; выбора способов ухода за разными растениями. Воспитывать эстетические чувства.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Наблюдение за ростом и состоянием комнатных растений. Рассматривание схем способов ухода за растениями. Изучение родины происхождения растений. Зарисовка в 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альбом. Труд в уголке природы по уходу за цветами.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литературы: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Серов «Фиалка»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Дидактические игры: «Кому что нужно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 творчество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рисование</w:t>
            </w:r>
            <w:proofErr w:type="gramStart"/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«Мой любимый цветок»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неделя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Живое-неживое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Уточнять представлений детей о признаках живого (на примере морской свинки и человека): питаются, двигаются, дышат, слышат, видят, издают звуки (разговаривают); для развития у детей умения сравнивать живой и неживой объекты, находить существенные признаки различия живого и неживого, доказывать свое мнение; для воспитания у дошкольников интереса к наблюдению за природными объектами, стремления учитывать в поведении их особенности как живых существ.</w:t>
            </w:r>
            <w:proofErr w:type="gramEnd"/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обучающего фильма «Живая и неживая природа»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Д/и на интерактивной доске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«Раздели на группы»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F151AE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Беседа: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«Мы все такие разные»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энциклопедии по теме «Зачем человеку желудок»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F151AE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неделя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</w:t>
            </w:r>
            <w:r w:rsidRPr="00F1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Животные жарких стран»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знакомить с животным миром жарких стран, обогащать знания о внешнем образе животных жарких стран и их повадках. Развивать любознательность и стремление изучать природу и живых обитателей Земли. Способствовать развитию мышления, умения строить по образцу и творчески.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художественной литературы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Михайлов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«Животный мир Африки»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Развивающая экологическая игра «Подбери картинку»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Отгадывание загадок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детских энциклопедий и иллюстраций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Постройка зоопарка из конструктора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Беседы: после посещения зоопарка, о приспособленности животных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Музыкальная игра с движением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«Веселый зоопарк», «У жирафа пятна»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 неделя Тема: </w:t>
            </w:r>
            <w:r w:rsidRPr="00F15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«Домашние животные»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Систематизировать представлений о местах обитания домашних животных; учить составлять рассказ о стадиях роста животных с помощью модели; обобщить представления детей о приспособленности домашних животных к среде обитания, их связи с человеком (польза, забота человека о домашних животных), о детенышах.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Обобщающая беседа с использованием схем и моделей):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«Домашние животные»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F151AE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фильма: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«Собаки на службе у человека»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151AE" w:rsidRDefault="005E7077" w:rsidP="00F151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кошкой, собакой (внешний вид, повадки, что едят, какую пользу приносят и т.д.)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Дидактические игры: «Вспомни и назови», «Кто что ест»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Чтение художественной литературы:</w:t>
            </w:r>
          </w:p>
          <w:p w:rsidR="005E7077" w:rsidRPr="00E83FA3" w:rsidRDefault="005E7077" w:rsidP="00F151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Введенский «Щенок и котенок»,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 </w:t>
            </w:r>
            <w:proofErr w:type="spell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Чарушин</w:t>
            </w:r>
            <w:proofErr w:type="spell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«Верный </w:t>
            </w:r>
            <w:proofErr w:type="spell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Трой</w:t>
            </w:r>
            <w:proofErr w:type="spell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неделя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«Зимушка-зима»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Уточнить и расширить знания о характерных признаках зимы (холодно, мороз, солнце не греет, везде лежит снег, он серебрится на свету, ветер холодный, деревья, кусты и трава под снегом живые, но не растут, спят). Закреплять умение находить и узнавать зимующих птиц: воробья, сороку, ворону, синицу, снегиря. Учить видеть особенности их поведения зимой. Упражнять в умении различать деревья по расположению ветвей и оставшимся семенам. Дать знания о помощи людей растениям и птицам в зимних условиях. Воспитывать эстетическое видение природы, стремление беречь ее.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Наблюдения за растениями и животными зимой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Опыты со снегом и льдом</w:t>
            </w:r>
            <w:r w:rsidR="00F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 в уголке природы по уходу за растениями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 в парковую зону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деревья и кустарники зимой.</w:t>
            </w:r>
          </w:p>
        </w:tc>
      </w:tr>
      <w:tr w:rsidR="00D60430" w:rsidRPr="00E83FA3" w:rsidTr="005E707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II неделя</w:t>
            </w:r>
          </w:p>
          <w:p w:rsidR="005E7077" w:rsidRPr="00E83FA3" w:rsidRDefault="005E7077" w:rsidP="005E70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r w:rsidRPr="004B6F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«Декоративные птицы»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4B6F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Познакомить детей с новыми видами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декоративных птиц. 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водятся в тропиках. Развивать познавательные интересы. Воспитывать бережное отношение к живым существам в природе</w:t>
            </w:r>
            <w:proofErr w:type="gramStart"/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домашних условиях. 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Изучение энциклопедий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дидактического 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наглядного  материала 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декоративных птицах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правил ухода за попугаями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4B6F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Дидактическая игра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«Кто наблюдательный»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Художественное творчество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епка «Красивая птица»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60430" w:rsidRPr="00E83FA3" w:rsidTr="005E7077">
        <w:trPr>
          <w:trHeight w:val="56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Февраль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неделя</w:t>
            </w:r>
          </w:p>
          <w:p w:rsidR="005E7077" w:rsidRPr="00E83FA3" w:rsidRDefault="005E7077" w:rsidP="004B6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r w:rsidRPr="004B6F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4B6F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Путеше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="004B6F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 w:rsidR="004B6F3F" w:rsidRPr="004B6F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="004B6F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6F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</w:t>
            </w:r>
            <w:r w:rsidR="004B6F3F" w:rsidRPr="004B6F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spellEnd"/>
            <w:r w:rsidR="004B6F3F" w:rsidRPr="004B6F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4B6F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зоопарк»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Способствовать формированию представлений о диких экзотических животных, их проживанию в природе (чем питаются, как добывают пищу, приспосабливаются к среде обитания); развивать игровые умения: поддерживать воображаемую ситуацию, исполнять роль.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 «В зоопарке»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диких зверях с использованием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личного опыта детей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Отгадывание загадок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Режиссёрские игры: «Экскурсовод зоопарка». Покорми зверей»</w:t>
            </w:r>
          </w:p>
        </w:tc>
      </w:tr>
      <w:tr w:rsidR="00D60430" w:rsidRPr="00E83FA3" w:rsidTr="005E7077">
        <w:trPr>
          <w:trHeight w:val="24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неделя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«Прошла зима холодная»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Обобщить представление детей о зиме как сезоне, наиболее неблагоприятном для жизни растений и животных в природе (холод, мороз, земля покрыта снегом, вода затянулась льдом, очень мало света, небо чаще всего пасмурное и т. д.).</w:t>
            </w: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способность воспринимать красоту зимних явлений природы (ее отражение в произведениях поэтов, художников, композиторов).</w:t>
            </w: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умения у детей отражать их собственные впечатления от зимней природы в продуктивной деятельности.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Обобщающая беседа «Зиме конец»</w:t>
            </w:r>
            <w:r w:rsidR="004B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4B6F3F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Рассматривание иллюстраций и картин художников о зиме. Дидактические игры: «Приметы зимы», «Когда это бывает?»</w:t>
            </w:r>
          </w:p>
          <w:p w:rsidR="005E7077" w:rsidRPr="00E83FA3" w:rsidRDefault="004B6F3F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4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Кейс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игра « Что перепутал художник?»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Опытная деятельность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«Таяние снега»</w:t>
            </w:r>
            <w:r w:rsidR="00734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60430" w:rsidRPr="00E83FA3" w:rsidTr="005E7077">
        <w:trPr>
          <w:trHeight w:val="30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неделя Тема: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«Весна. Пробуждение природы»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ind w:righ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детей с разной весной (полевой, речной, лесной), показать красоту весны.</w:t>
            </w:r>
          </w:p>
          <w:p w:rsidR="005E7077" w:rsidRPr="00E83FA3" w:rsidRDefault="005E7077" w:rsidP="005E7077">
            <w:pPr>
              <w:spacing w:after="0" w:line="240" w:lineRule="auto"/>
              <w:ind w:righ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Обратить на изменения в жизни растений.</w:t>
            </w:r>
            <w:r w:rsidRPr="00E83F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иллюстрациями по весенней тематике. Воспитывать любовь к родной природе, стремление к её сохранению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851" w:rsidRDefault="005E7077" w:rsidP="005E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весенними явлениями: изменениями цвета снега, таяние снега, капели</w:t>
            </w:r>
            <w:r w:rsidR="00734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  <w:r w:rsidR="00734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«Ранняя весна»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Дидактические игры: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«Сравни и найди», «Бывает – не бывает»</w:t>
            </w:r>
            <w:r w:rsidR="00734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картин И. Левитана «Март»</w:t>
            </w:r>
            <w:r w:rsidR="00734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литературы: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</w:t>
            </w:r>
            <w:proofErr w:type="spell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Токмакова</w:t>
            </w:r>
            <w:proofErr w:type="spell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«Весна», Ф Тютчев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«Весенние воды»</w:t>
            </w:r>
            <w:r w:rsidR="00734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734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Посадка лука, посев </w:t>
            </w:r>
            <w:r w:rsidR="00734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рассады цветочных культур.</w:t>
            </w:r>
          </w:p>
        </w:tc>
      </w:tr>
      <w:tr w:rsidR="00D60430" w:rsidRPr="00E83FA3" w:rsidTr="005E7077">
        <w:trPr>
          <w:trHeight w:val="3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 II неделя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«Весна в природе»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Уточнять и расширять знания и представления детей о деревьях и кустарниках весной.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делать выводы, основанные на наблюдениях, развивать умение видеть красоту деревьев, кустарников в разное время года.       Воспитывать бережное отношение к окружающей природе, желание сохранять её.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851" w:rsidRDefault="005E7077" w:rsidP="005E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«Весенней песенки» </w:t>
            </w:r>
          </w:p>
          <w:p w:rsidR="00734851" w:rsidRDefault="005E7077" w:rsidP="005E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Маршака. Игровая  обучающая  ситуация:  </w:t>
            </w:r>
          </w:p>
          <w:p w:rsidR="005E7077" w:rsidRPr="00E83FA3" w:rsidRDefault="005E7077" w:rsidP="00734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«Айболит осматривает растения уголка природы» (по методике С.Н. Николаевой). Игра на закрепление знаний о природных сообществах. </w:t>
            </w:r>
            <w:r w:rsidR="00734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Наблюдение за деревьями и кустарниками. </w:t>
            </w:r>
            <w:r w:rsidR="00734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430" w:rsidRPr="00E83FA3" w:rsidTr="005E7077">
        <w:trPr>
          <w:trHeight w:val="20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неделя</w:t>
            </w:r>
          </w:p>
          <w:p w:rsidR="005E7077" w:rsidRPr="00E83FA3" w:rsidRDefault="005E7077" w:rsidP="005E7077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«Органы чувств»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представления детей об особенностях слуха у животных и человека; представления у детей о роли слуха для ориентировки в окружающей действительности.</w:t>
            </w:r>
          </w:p>
          <w:p w:rsidR="005E7077" w:rsidRPr="00E83FA3" w:rsidRDefault="005E7077" w:rsidP="005E7077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желание и умение бережно относиться к своему здоровью.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FC6122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«Как мы чувствуем запахи» (беседа с элементами самонаблюдения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Ситуативный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разговор</w:t>
            </w:r>
            <w:proofErr w:type="gramEnd"/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«Какие бывают болезни и как уберечься от инфекций»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а: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Можно-нельзя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FC6122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художественной литературы: </w:t>
            </w:r>
            <w:proofErr w:type="spell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Э.Мошковская</w:t>
            </w:r>
            <w:proofErr w:type="spell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«Уши», Е. </w:t>
            </w:r>
            <w:proofErr w:type="spell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Бахдуренко</w:t>
            </w:r>
            <w:proofErr w:type="spell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«Уши и язык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</w:p>
        </w:tc>
      </w:tr>
      <w:tr w:rsidR="00D60430" w:rsidRPr="00E83FA3" w:rsidTr="005E7077">
        <w:trPr>
          <w:trHeight w:val="30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неделя</w:t>
            </w:r>
          </w:p>
          <w:p w:rsidR="005E7077" w:rsidRPr="00E83FA3" w:rsidRDefault="005E7077" w:rsidP="005E7077">
            <w:pPr>
              <w:spacing w:after="0" w:line="240" w:lineRule="auto"/>
              <w:ind w:righ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r w:rsidRPr="00FC6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«Мы - друзья природы»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у детей знания о правилах поведения в природе.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бережному и доброму отношению к природе и друг к другу. Доставить детям радость от участия в общем важном деле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FC6122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Кейс-картинка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«Что можно, что нельзя»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«Кто быстрее», «Ручеёк»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 слово: чтение рассказов о природе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E7077" w:rsidRPr="00E83FA3" w:rsidRDefault="005E7077" w:rsidP="005E7077">
            <w:pPr>
              <w:spacing w:after="0" w:line="240" w:lineRule="auto"/>
              <w:ind w:right="1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 в уголке природы по уходу за 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цветами, 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посевами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7077" w:rsidRPr="00E83FA3" w:rsidRDefault="00FC6122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430" w:rsidRPr="00E83FA3" w:rsidTr="005E7077">
        <w:trPr>
          <w:trHeight w:val="26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неделя Тема: «Птицы весной»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Обобщать представления о птицах в весенний период: изменение их поведения – греются на солнце, на деревьях, чирикают, гнездуются, выводят птенцов и др.; формировать умения составлять рассказы по схеме; воспитывать любознательность, желание заботиться о птицах.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 и наблюдения за птицами на участке детского сада</w:t>
            </w:r>
            <w:r w:rsidR="00FC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иллюстраций (разные виды гнезд, появление птенцов и т.д.)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Дидактическая игра</w:t>
            </w:r>
            <w:r w:rsidR="001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«Чем питаются птицы?», «Улетает - не улетает».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литературы: В. Бианки «Лесные домишки», «Кто как поёт?», «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где живёт?»</w:t>
            </w:r>
          </w:p>
          <w:p w:rsidR="005E7077" w:rsidRPr="00E83FA3" w:rsidRDefault="005E7077" w:rsidP="0012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Художественное творчество </w:t>
            </w:r>
            <w:r w:rsidR="001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Аппликация     </w:t>
            </w:r>
            <w:r w:rsidR="001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«Скворец у скворечника».  </w:t>
            </w:r>
          </w:p>
          <w:p w:rsidR="005E7077" w:rsidRPr="00E83FA3" w:rsidRDefault="001203A1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430" w:rsidRPr="00E83FA3" w:rsidTr="005E7077">
        <w:trPr>
          <w:trHeight w:val="30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Апрель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неделя</w:t>
            </w: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r w:rsidR="00120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«Земля </w:t>
            </w:r>
            <w:proofErr w:type="gramStart"/>
            <w:r w:rsidRPr="00120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-к</w:t>
            </w:r>
            <w:proofErr w:type="gramEnd"/>
            <w:r w:rsidRPr="00120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ормилица»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Продолжать расширять знания детей о хлебе: процессе выращивания (кто его выращивает, и 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люди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каких профессий помогают хлеборобам; какие орудия и машины используются при выращивании и уборке злаков, их переработке); процессе изготовления хлеба и хлебопродуктов. Дать представления о том, как выращивали хлеб в старину.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умение называть последовательность выращивания хлеба – пахота, боронование, посев, рост, жатва, молотьба, выпечка.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Воспитывать бережное отношение к хлебу, уважение к 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людям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вырастившим его и  к земле – кормилице.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  <w:r w:rsidR="001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«Хлеб – наше богатство»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литературы:</w:t>
            </w:r>
          </w:p>
          <w:p w:rsidR="005E7077" w:rsidRPr="00E83FA3" w:rsidRDefault="001203A1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Ю.Ждановской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«Нива»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Дидактические игры: «Каравай», «Узнай растение», «Пищевые цепочки»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Пословицы, поговорки о труде</w:t>
            </w:r>
            <w:r w:rsidR="001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хлебе.</w:t>
            </w:r>
          </w:p>
          <w:p w:rsidR="005E7077" w:rsidRPr="00E83FA3" w:rsidRDefault="001203A1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ролик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«Откуда хлеб пришел на стол»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 колосьев и зерен пшеницы</w:t>
            </w:r>
            <w:r w:rsidR="001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овса, их сравнение (сходство и различие)</w:t>
            </w:r>
            <w:r w:rsidR="001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0430" w:rsidRPr="00E83FA3" w:rsidTr="005E7077">
        <w:trPr>
          <w:trHeight w:val="2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неделя</w:t>
            </w: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«Кто такой человек?»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представления о человеческом теле, о назначении (функциях) отдельных его частей и органов; понимание, что все органы важны для человека (он здоров и хорошо себя чувствует, если они нормально работают); представления о том, что организм надо укреплять и развивать (заниматься физкультурой, закаляться; что организм весной ослаблен, поэтому больше надо бывать на свежем воздухе, потреблять продукты, богатые витаминами);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воспитывать желание вести здоровый образ жизни.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1203A1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Беседа: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«Тело человека» (беседа о коже, о скелете, о росте, как человек спит и т.д.) Рассказ воспитателя «Что могут делать руки и ноги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 w:rsidR="005E7077"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Кейс-игра </w:t>
            </w:r>
          </w:p>
          <w:p w:rsidR="005E7077" w:rsidRPr="00E83FA3" w:rsidRDefault="001203A1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«Мои руки».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5E7077" w:rsidRPr="00E83FA3" w:rsidRDefault="001203A1" w:rsidP="00D6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Развлечение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»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Витамины - наши друзья».</w:t>
            </w:r>
          </w:p>
        </w:tc>
      </w:tr>
      <w:tr w:rsidR="00D60430" w:rsidRPr="00E83FA3" w:rsidTr="005E7077">
        <w:trPr>
          <w:trHeight w:val="2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неделя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Тема: </w:t>
            </w:r>
            <w:r w:rsidRPr="00D6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Pr="00D6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</w:t>
            </w:r>
            <w:proofErr w:type="spellEnd"/>
            <w:r w:rsidR="00D6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6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цветы</w:t>
            </w:r>
            <w:proofErr w:type="gramEnd"/>
            <w:r w:rsidRPr="00D6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Знакомить детей с первыми весенними цветами, их названиями, с особенностями строения стебля, цветков, листьев.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наблюдательность – умение замечать, что в первую очередь цветы появляются на хорошо прогреваемых солнцем местах, где быстро сошел снег.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устанавливать причинно-следственные связи (растет лучше, где больше тепла, влаги, света).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Прививать бережное отношение к первоцветам.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растениями на участке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НОД: «Первые цветы на участке» (сравнительный рассказ о мать-мачехе и одуванчике)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литературы: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 Павлова «Хитрый одуванчик»,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 Белозёров «Одуванчик». Художественное творчество (оригами)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«Красивые тюльпаны». Эстафета-игра «Собери цветок»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D60430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430" w:rsidRPr="00E83FA3" w:rsidTr="005E7077">
        <w:trPr>
          <w:trHeight w:val="44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неделя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:«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Цветущие деревья».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D6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Способствовать: обобщению представлений о деревьях как представителях живого в мире природы: 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жизненные функции (питание, дыхание, рост, цветение и др.); формированию представлений о потребностях конкретных деревьев в условиях среды (свете, воздухе, тепле, заботе человека); 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бережное, заботливое отношение к природе.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картинок цветущих деревьев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Составление описательного рассказа о деревьях по схеме, модели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Экскурсия в парк «Яблони 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цвету»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Обобщающая беседа с элементами наблюдения: «Цветущие деревья»</w:t>
            </w:r>
          </w:p>
          <w:p w:rsidR="005E7077" w:rsidRPr="00E83FA3" w:rsidRDefault="005E7077" w:rsidP="00D6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 творчество. Рисование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«Цветущая ветка». 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0430" w:rsidRPr="00E83FA3" w:rsidTr="005E7077">
        <w:trPr>
          <w:trHeight w:val="30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неделя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«Строим экологический город»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ребенком элементов экологического сознания, отражающие ведущие взаимосвязи природных явлений.</w:t>
            </w:r>
          </w:p>
          <w:p w:rsidR="005E7077" w:rsidRPr="00E83FA3" w:rsidRDefault="005E7077" w:rsidP="005E7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детей практических навыков и умений в разнообразной природоохранительной деятельности в природе.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B03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Наблюдения за растениями, птицами, насекомыми, дневник наблюдений</w:t>
            </w:r>
            <w:proofErr w:type="gramStart"/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                                          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Start"/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блюдение разных видов дождя: кратковременный, затяжной, грибной, слепой, ливневый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</w:t>
            </w:r>
            <w:r w:rsidR="00B0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Оформление 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                                        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клумб 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участке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сад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Посадка рассады цветов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                                 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         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B0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Худ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ожественное творчество: «Придумай и нарисуй экологически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60430" w:rsidRPr="00E83FA3" w:rsidTr="005E7077">
        <w:trPr>
          <w:trHeight w:val="24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неделя   Тема: «Красная книга России»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представление у дошкольников о Красной книге как о документе, о тех растениях и животных, занесённых в Красную книгу, которые встречаются на территории нашего края.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навыков наблюдательности, навыков самостоятельной исследовательской работы при изучении отдельных видов растений и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животных.                                   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                    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Воспитание любознательности, бережного отношения к природе.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НОД «Национальный парк  и заповедники России» (беседа, рассматривание, книг, иллюстраций)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Составление природоохранительных знаков и их обсуждение. Беседа «Чем мы можем помочь природе?» Рассматривание фотоматериалов  и беседа о Красной книге</w:t>
            </w:r>
            <w:r w:rsidR="00D6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60430" w:rsidRPr="00E83FA3" w:rsidTr="005E7077">
        <w:trPr>
          <w:trHeight w:val="20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Май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неделя</w:t>
            </w:r>
          </w:p>
          <w:p w:rsidR="005E7077" w:rsidRPr="00E83FA3" w:rsidRDefault="005E7077" w:rsidP="005E7077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«Как человек охраняет природу»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представления о том, как люди заботятся о природе, хотят ее сохранить, поэтому создают заповедники – территории, на которых природа (растения, животные) охраняются.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Красной книгой (рассказать, что есть растения и животные, которых осталось мало и которые могут исчезнуть совсем, показать и назвать местные растения, которые находятся под охраной).</w:t>
            </w:r>
            <w:proofErr w:type="gramEnd"/>
          </w:p>
          <w:p w:rsidR="005E7077" w:rsidRPr="00E83FA3" w:rsidRDefault="005E7077" w:rsidP="005E7077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Побуждать детей к ответственному и заботливому отношению к природе.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Видеофильм «Как человек охраняет природу»</w:t>
            </w:r>
          </w:p>
          <w:p w:rsidR="005E7077" w:rsidRPr="00E83FA3" w:rsidRDefault="005E7077" w:rsidP="005E7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г </w:t>
            </w:r>
            <w:proofErr w:type="gramStart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8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 «Подражание»</w:t>
            </w:r>
            <w:r w:rsidR="00B0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077" w:rsidRPr="00E83FA3" w:rsidRDefault="00B03DA3" w:rsidP="005E7077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E7077" w:rsidRDefault="005E7077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DA3" w:rsidRDefault="00B03DA3" w:rsidP="005E7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7077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666666"/>
          <w:sz w:val="16"/>
          <w:szCs w:val="16"/>
        </w:rPr>
        <w:t xml:space="preserve">  </w:t>
      </w: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666666"/>
          <w:sz w:val="16"/>
          <w:szCs w:val="16"/>
        </w:rPr>
      </w:pPr>
    </w:p>
    <w:p w:rsidR="00B03DA3" w:rsidRPr="005E7077" w:rsidRDefault="00B03DA3" w:rsidP="00B03DA3">
      <w:pPr>
        <w:shd w:val="clear" w:color="auto" w:fill="FFFFFF"/>
        <w:spacing w:after="0" w:line="240" w:lineRule="auto"/>
        <w:ind w:left="101"/>
        <w:rPr>
          <w:rFonts w:ascii="Arial" w:eastAsia="Times New Roman" w:hAnsi="Arial" w:cs="Arial"/>
          <w:color w:val="212529"/>
          <w:sz w:val="16"/>
          <w:szCs w:val="16"/>
        </w:rPr>
      </w:pPr>
    </w:p>
    <w:p w:rsidR="004E5A98" w:rsidRPr="004E5A98" w:rsidRDefault="00B03DA3" w:rsidP="004E5A98">
      <w:pPr>
        <w:jc w:val="both"/>
        <w:rPr>
          <w:b/>
          <w:sz w:val="40"/>
          <w:szCs w:val="40"/>
        </w:rPr>
      </w:pPr>
      <w:r>
        <w:rPr>
          <w:b/>
          <w:sz w:val="96"/>
          <w:szCs w:val="96"/>
        </w:rPr>
        <w:t xml:space="preserve"> </w:t>
      </w:r>
      <w:r w:rsidR="004E5A98" w:rsidRPr="004E5A98"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 xml:space="preserve"> </w:t>
      </w:r>
    </w:p>
    <w:sectPr w:rsidR="004E5A98" w:rsidRPr="004E5A98" w:rsidSect="00094DEC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B56"/>
    <w:multiLevelType w:val="multilevel"/>
    <w:tmpl w:val="048E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9167E"/>
    <w:multiLevelType w:val="multilevel"/>
    <w:tmpl w:val="1C60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E22A3"/>
    <w:multiLevelType w:val="multilevel"/>
    <w:tmpl w:val="26B4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F5630"/>
    <w:multiLevelType w:val="multilevel"/>
    <w:tmpl w:val="6464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A98"/>
    <w:rsid w:val="00094DEC"/>
    <w:rsid w:val="00114CB1"/>
    <w:rsid w:val="001203A1"/>
    <w:rsid w:val="003541C3"/>
    <w:rsid w:val="004B6F3F"/>
    <w:rsid w:val="004E5A98"/>
    <w:rsid w:val="005139E6"/>
    <w:rsid w:val="005E7077"/>
    <w:rsid w:val="006A4DA6"/>
    <w:rsid w:val="00734851"/>
    <w:rsid w:val="00814F54"/>
    <w:rsid w:val="00915693"/>
    <w:rsid w:val="009204EC"/>
    <w:rsid w:val="00975DC9"/>
    <w:rsid w:val="009C582E"/>
    <w:rsid w:val="00AC5F06"/>
    <w:rsid w:val="00B03DA3"/>
    <w:rsid w:val="00B80371"/>
    <w:rsid w:val="00C35C11"/>
    <w:rsid w:val="00C83A99"/>
    <w:rsid w:val="00C86B1C"/>
    <w:rsid w:val="00D02965"/>
    <w:rsid w:val="00D47589"/>
    <w:rsid w:val="00D60430"/>
    <w:rsid w:val="00E004C2"/>
    <w:rsid w:val="00E83FA3"/>
    <w:rsid w:val="00F151AE"/>
    <w:rsid w:val="00F94358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06"/>
  </w:style>
  <w:style w:type="paragraph" w:styleId="1">
    <w:name w:val="heading 1"/>
    <w:basedOn w:val="a"/>
    <w:next w:val="a"/>
    <w:link w:val="10"/>
    <w:uiPriority w:val="9"/>
    <w:qFormat/>
    <w:rsid w:val="00F94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7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3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07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6">
    <w:name w:val="c16"/>
    <w:basedOn w:val="a"/>
    <w:rsid w:val="005E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E7077"/>
  </w:style>
  <w:style w:type="paragraph" w:customStyle="1" w:styleId="c23">
    <w:name w:val="c23"/>
    <w:basedOn w:val="a"/>
    <w:rsid w:val="005E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E7077"/>
  </w:style>
  <w:style w:type="paragraph" w:customStyle="1" w:styleId="c3">
    <w:name w:val="c3"/>
    <w:basedOn w:val="a"/>
    <w:rsid w:val="005E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7077"/>
  </w:style>
  <w:style w:type="character" w:customStyle="1" w:styleId="c7">
    <w:name w:val="c7"/>
    <w:basedOn w:val="a0"/>
    <w:rsid w:val="005E7077"/>
  </w:style>
  <w:style w:type="paragraph" w:customStyle="1" w:styleId="c10">
    <w:name w:val="c10"/>
    <w:basedOn w:val="a"/>
    <w:rsid w:val="005E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E7077"/>
  </w:style>
  <w:style w:type="paragraph" w:customStyle="1" w:styleId="c12">
    <w:name w:val="c12"/>
    <w:basedOn w:val="a"/>
    <w:rsid w:val="005E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5E7077"/>
  </w:style>
  <w:style w:type="paragraph" w:customStyle="1" w:styleId="c18">
    <w:name w:val="c18"/>
    <w:basedOn w:val="a"/>
    <w:rsid w:val="005E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5E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5E7077"/>
  </w:style>
  <w:style w:type="character" w:customStyle="1" w:styleId="c21">
    <w:name w:val="c21"/>
    <w:basedOn w:val="a0"/>
    <w:rsid w:val="005E7077"/>
  </w:style>
  <w:style w:type="paragraph" w:customStyle="1" w:styleId="c20">
    <w:name w:val="c20"/>
    <w:basedOn w:val="a"/>
    <w:rsid w:val="005E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5E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E7077"/>
  </w:style>
  <w:style w:type="character" w:customStyle="1" w:styleId="c36">
    <w:name w:val="c36"/>
    <w:basedOn w:val="a0"/>
    <w:rsid w:val="005E7077"/>
  </w:style>
  <w:style w:type="character" w:styleId="a3">
    <w:name w:val="Strong"/>
    <w:basedOn w:val="a0"/>
    <w:uiPriority w:val="22"/>
    <w:qFormat/>
    <w:rsid w:val="005E7077"/>
    <w:rPr>
      <w:b/>
      <w:bCs/>
    </w:rPr>
  </w:style>
  <w:style w:type="character" w:styleId="a4">
    <w:name w:val="Hyperlink"/>
    <w:basedOn w:val="a0"/>
    <w:uiPriority w:val="99"/>
    <w:semiHidden/>
    <w:unhideWhenUsed/>
    <w:rsid w:val="005E7077"/>
    <w:rPr>
      <w:color w:val="0000FF"/>
      <w:u w:val="single"/>
    </w:rPr>
  </w:style>
  <w:style w:type="paragraph" w:customStyle="1" w:styleId="search-excerpt">
    <w:name w:val="search-excerpt"/>
    <w:basedOn w:val="a"/>
    <w:rsid w:val="005E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5E7077"/>
  </w:style>
  <w:style w:type="character" w:customStyle="1" w:styleId="flag-throbber">
    <w:name w:val="flag-throbber"/>
    <w:basedOn w:val="a0"/>
    <w:rsid w:val="005E7077"/>
  </w:style>
  <w:style w:type="paragraph" w:styleId="a5">
    <w:name w:val="Balloon Text"/>
    <w:basedOn w:val="a"/>
    <w:link w:val="a6"/>
    <w:uiPriority w:val="99"/>
    <w:semiHidden/>
    <w:unhideWhenUsed/>
    <w:rsid w:val="005E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0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4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943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F9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943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4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1615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2294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761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8537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98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648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0578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Воспитатели</cp:lastModifiedBy>
  <cp:revision>18</cp:revision>
  <cp:lastPrinted>2021-05-26T19:45:00Z</cp:lastPrinted>
  <dcterms:created xsi:type="dcterms:W3CDTF">2021-05-26T19:38:00Z</dcterms:created>
  <dcterms:modified xsi:type="dcterms:W3CDTF">2022-02-24T02:23:00Z</dcterms:modified>
</cp:coreProperties>
</file>